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A4F782" w14:textId="713797B3" w:rsidR="009A414E" w:rsidRDefault="0086029C" w:rsidP="00EC5BC3">
      <w:pPr>
        <w:pStyle w:val="Heading1"/>
        <w:spacing w:before="92"/>
        <w:ind w:left="0"/>
        <w:rPr>
          <w:b w:val="0"/>
        </w:rPr>
      </w:pPr>
      <w:r>
        <w:rPr>
          <w:noProof/>
        </w:rPr>
        <w:drawing>
          <wp:anchor distT="0" distB="0" distL="0" distR="0" simplePos="0" relativeHeight="251665408" behindDoc="0" locked="0" layoutInCell="1" allowOverlap="1" wp14:anchorId="02CA269D" wp14:editId="38F71C4A">
            <wp:simplePos x="0" y="0"/>
            <wp:positionH relativeFrom="page">
              <wp:posOffset>5785080</wp:posOffset>
            </wp:positionH>
            <wp:positionV relativeFrom="paragraph">
              <wp:posOffset>94731</wp:posOffset>
            </wp:positionV>
            <wp:extent cx="871405" cy="571500"/>
            <wp:effectExtent l="0" t="0" r="0" b="0"/>
            <wp:wrapNone/>
            <wp:docPr id="47" name="Image 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7" name="Image 47"/>
                    <pic:cNvPicPr/>
                  </pic:nvPicPr>
                  <pic:blipFill>
                    <a:blip r:embed="rId8" cstate="print"/>
                    <a:stretch>
                      <a:fillRect/>
                    </a:stretch>
                  </pic:blipFill>
                  <pic:spPr>
                    <a:xfrm>
                      <a:off x="0" y="0"/>
                      <a:ext cx="871405" cy="571500"/>
                    </a:xfrm>
                    <a:prstGeom prst="rect">
                      <a:avLst/>
                    </a:prstGeom>
                  </pic:spPr>
                </pic:pic>
              </a:graphicData>
            </a:graphic>
          </wp:anchor>
        </w:drawing>
      </w:r>
      <w:r w:rsidR="009A414E">
        <w:t>Molana</w:t>
      </w:r>
      <w:r w:rsidR="009A414E">
        <w:rPr>
          <w:spacing w:val="-5"/>
        </w:rPr>
        <w:t xml:space="preserve"> </w:t>
      </w:r>
      <w:r w:rsidR="009A414E">
        <w:t>Tariq</w:t>
      </w:r>
      <w:r w:rsidR="009A414E">
        <w:rPr>
          <w:spacing w:val="-5"/>
        </w:rPr>
        <w:t xml:space="preserve"> </w:t>
      </w:r>
      <w:r w:rsidR="009A414E">
        <w:t>Jamil</w:t>
      </w:r>
      <w:r w:rsidR="009A414E">
        <w:rPr>
          <w:spacing w:val="-6"/>
        </w:rPr>
        <w:t xml:space="preserve"> </w:t>
      </w:r>
      <w:r w:rsidR="009A414E">
        <w:rPr>
          <w:spacing w:val="-2"/>
        </w:rPr>
        <w:t>Foundation</w:t>
      </w:r>
    </w:p>
    <w:p w14:paraId="31B81BE8" w14:textId="39ECAA21" w:rsidR="009A414E" w:rsidRDefault="009A414E" w:rsidP="0086029C">
      <w:pPr>
        <w:spacing w:before="21"/>
        <w:rPr>
          <w:b/>
          <w:sz w:val="24"/>
        </w:rPr>
      </w:pPr>
      <w:r>
        <w:rPr>
          <w:b/>
          <w:sz w:val="24"/>
        </w:rPr>
        <w:t>Makhd</w:t>
      </w:r>
      <w:r w:rsidR="0086029C">
        <w:rPr>
          <w:b/>
          <w:sz w:val="24"/>
        </w:rPr>
        <w:t>o</w:t>
      </w:r>
      <w:r>
        <w:rPr>
          <w:b/>
          <w:sz w:val="24"/>
        </w:rPr>
        <w:t>m</w:t>
      </w:r>
      <w:r>
        <w:rPr>
          <w:b/>
          <w:spacing w:val="-5"/>
          <w:sz w:val="24"/>
        </w:rPr>
        <w:t xml:space="preserve"> </w:t>
      </w:r>
      <w:proofErr w:type="spellStart"/>
      <w:r>
        <w:rPr>
          <w:b/>
          <w:sz w:val="24"/>
        </w:rPr>
        <w:t>Pur</w:t>
      </w:r>
      <w:proofErr w:type="spellEnd"/>
      <w:r>
        <w:rPr>
          <w:b/>
          <w:spacing w:val="-4"/>
          <w:sz w:val="24"/>
        </w:rPr>
        <w:t xml:space="preserve"> </w:t>
      </w:r>
      <w:r>
        <w:rPr>
          <w:b/>
          <w:sz w:val="24"/>
        </w:rPr>
        <w:t>Road</w:t>
      </w:r>
      <w:r>
        <w:rPr>
          <w:b/>
          <w:spacing w:val="-4"/>
          <w:sz w:val="24"/>
        </w:rPr>
        <w:t xml:space="preserve"> </w:t>
      </w:r>
      <w:r>
        <w:rPr>
          <w:b/>
          <w:spacing w:val="-2"/>
          <w:sz w:val="24"/>
        </w:rPr>
        <w:t>Tulamba</w:t>
      </w:r>
    </w:p>
    <w:p w14:paraId="7F13597C" w14:textId="26CC46BE" w:rsidR="009A414E" w:rsidRPr="009A414E" w:rsidRDefault="009A414E" w:rsidP="009A414E">
      <w:pPr>
        <w:spacing w:before="21"/>
        <w:ind w:left="2468"/>
        <w:rPr>
          <w:b/>
          <w:sz w:val="24"/>
        </w:rPr>
      </w:pPr>
    </w:p>
    <w:p w14:paraId="1CB5BDDD" w14:textId="77777777" w:rsidR="009A414E" w:rsidRPr="000F546A" w:rsidRDefault="009A414E" w:rsidP="0086029C">
      <w:pPr>
        <w:spacing w:before="92"/>
        <w:rPr>
          <w:b/>
          <w:sz w:val="28"/>
          <w:szCs w:val="28"/>
        </w:rPr>
      </w:pPr>
      <w:r w:rsidRPr="000F546A">
        <w:rPr>
          <w:b/>
          <w:sz w:val="28"/>
          <w:szCs w:val="28"/>
        </w:rPr>
        <w:t>Section</w:t>
      </w:r>
      <w:r w:rsidRPr="000F546A">
        <w:rPr>
          <w:b/>
          <w:spacing w:val="-12"/>
          <w:sz w:val="28"/>
          <w:szCs w:val="28"/>
        </w:rPr>
        <w:t xml:space="preserve"> </w:t>
      </w:r>
      <w:r w:rsidRPr="000F546A">
        <w:rPr>
          <w:b/>
          <w:spacing w:val="-10"/>
          <w:sz w:val="28"/>
          <w:szCs w:val="28"/>
        </w:rPr>
        <w:t>1</w:t>
      </w:r>
    </w:p>
    <w:p w14:paraId="03418016" w14:textId="77777777" w:rsidR="009A414E" w:rsidRDefault="009A414E" w:rsidP="0086029C">
      <w:pPr>
        <w:spacing w:before="264"/>
        <w:rPr>
          <w:b/>
          <w:sz w:val="24"/>
        </w:rPr>
      </w:pPr>
      <w:r>
        <w:rPr>
          <w:b/>
          <w:sz w:val="24"/>
        </w:rPr>
        <w:t>Instructions</w:t>
      </w:r>
      <w:r>
        <w:rPr>
          <w:b/>
          <w:spacing w:val="-6"/>
          <w:sz w:val="24"/>
        </w:rPr>
        <w:t xml:space="preserve"> </w:t>
      </w:r>
      <w:r>
        <w:rPr>
          <w:b/>
          <w:sz w:val="24"/>
        </w:rPr>
        <w:t>for</w:t>
      </w:r>
      <w:r>
        <w:rPr>
          <w:b/>
          <w:spacing w:val="-5"/>
          <w:sz w:val="24"/>
        </w:rPr>
        <w:t xml:space="preserve"> </w:t>
      </w:r>
      <w:r>
        <w:rPr>
          <w:b/>
          <w:spacing w:val="-2"/>
          <w:sz w:val="24"/>
        </w:rPr>
        <w:t>Tenderers</w:t>
      </w:r>
    </w:p>
    <w:p w14:paraId="02DB7355" w14:textId="77777777" w:rsidR="009A414E" w:rsidRDefault="009A414E" w:rsidP="0033778C">
      <w:pPr>
        <w:pStyle w:val="ListParagraph"/>
        <w:numPr>
          <w:ilvl w:val="1"/>
          <w:numId w:val="9"/>
        </w:numPr>
        <w:tabs>
          <w:tab w:val="left" w:pos="1100"/>
        </w:tabs>
        <w:spacing w:before="261"/>
        <w:ind w:hanging="1100"/>
        <w:rPr>
          <w:b/>
          <w:sz w:val="24"/>
        </w:rPr>
      </w:pPr>
      <w:r>
        <w:rPr>
          <w:b/>
          <w:spacing w:val="-2"/>
          <w:sz w:val="24"/>
        </w:rPr>
        <w:t>Scope</w:t>
      </w:r>
    </w:p>
    <w:p w14:paraId="4B404ECE" w14:textId="0E5BF594" w:rsidR="009A414E" w:rsidRDefault="005F6214" w:rsidP="005F6214">
      <w:pPr>
        <w:pStyle w:val="BodyText"/>
        <w:spacing w:before="261" w:line="276" w:lineRule="auto"/>
        <w:ind w:right="835"/>
        <w:jc w:val="both"/>
      </w:pPr>
      <w:r w:rsidRPr="005F6214">
        <w:t>Molana Tariq Jamil Foundation (MTJF) is inviting tenders for the procurement of 100 complete Marriage Gift packages, each containing items specified in the list below. The procurement process will follow the procedures, conditions, and contractual terms outlined in the tender documents. MTJF reserves the right to adjust the quantity of items or services listed in the Tender Documents without altering the unit price or other specified terms and conditions. Furthermore, MTJF retains the authority to accept or reject any offer, in whole or in part, at its discretion.</w:t>
      </w:r>
    </w:p>
    <w:p w14:paraId="7D1C0262" w14:textId="70794AF5" w:rsidR="009A414E" w:rsidRDefault="009A414E" w:rsidP="0033778C">
      <w:pPr>
        <w:pStyle w:val="Heading1"/>
        <w:spacing w:before="143" w:line="259" w:lineRule="auto"/>
        <w:ind w:left="900" w:right="1135" w:hanging="1080"/>
      </w:pPr>
      <w:r>
        <w:t xml:space="preserve">    1.2        </w:t>
      </w:r>
      <w:r w:rsidR="0033778C">
        <w:t xml:space="preserve">ITEM FOR </w:t>
      </w:r>
      <w:r>
        <w:t>MARRIAGE GIFT</w:t>
      </w:r>
      <w:r w:rsidR="0033778C">
        <w:t>.</w:t>
      </w:r>
    </w:p>
    <w:p w14:paraId="369469BB" w14:textId="66E6EE92" w:rsidR="009A414E" w:rsidRDefault="009A414E" w:rsidP="009A414E">
      <w:pPr>
        <w:pStyle w:val="Heading1"/>
        <w:tabs>
          <w:tab w:val="left" w:pos="1820"/>
        </w:tabs>
        <w:spacing w:before="143" w:line="259" w:lineRule="auto"/>
        <w:ind w:left="1820" w:right="1135" w:hanging="1440"/>
      </w:pPr>
      <w:r>
        <w:t xml:space="preserve">   The complete list is given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
        <w:gridCol w:w="960"/>
        <w:gridCol w:w="804"/>
        <w:gridCol w:w="5666"/>
        <w:gridCol w:w="871"/>
        <w:gridCol w:w="1220"/>
      </w:tblGrid>
      <w:tr w:rsidR="00984CEC" w:rsidRPr="002F7DF4" w14:paraId="3AC9CDB1" w14:textId="77777777" w:rsidTr="00984CEC">
        <w:trPr>
          <w:trHeight w:val="725"/>
        </w:trPr>
        <w:tc>
          <w:tcPr>
            <w:tcW w:w="169" w:type="pct"/>
            <w:shd w:val="clear" w:color="auto" w:fill="auto"/>
            <w:noWrap/>
            <w:vAlign w:val="center"/>
            <w:hideMark/>
          </w:tcPr>
          <w:p w14:paraId="76A8F5C9" w14:textId="596C2C7E" w:rsidR="00984CEC" w:rsidRPr="002F7DF4" w:rsidRDefault="00984CEC" w:rsidP="0086029C">
            <w:pPr>
              <w:rPr>
                <w:b/>
                <w:bCs/>
                <w:sz w:val="20"/>
                <w:szCs w:val="20"/>
              </w:rPr>
            </w:pPr>
            <w:r w:rsidRPr="002F7DF4">
              <w:rPr>
                <w:b/>
                <w:bCs/>
                <w:sz w:val="20"/>
                <w:szCs w:val="20"/>
              </w:rPr>
              <w:t>#</w:t>
            </w:r>
          </w:p>
        </w:tc>
        <w:tc>
          <w:tcPr>
            <w:tcW w:w="487" w:type="pct"/>
            <w:shd w:val="clear" w:color="auto" w:fill="auto"/>
            <w:vAlign w:val="center"/>
            <w:hideMark/>
          </w:tcPr>
          <w:p w14:paraId="4AEA0B77" w14:textId="77777777" w:rsidR="00984CEC" w:rsidRPr="002F7DF4" w:rsidRDefault="00984CEC" w:rsidP="0086029C">
            <w:pPr>
              <w:rPr>
                <w:b/>
                <w:bCs/>
                <w:sz w:val="20"/>
                <w:szCs w:val="20"/>
              </w:rPr>
            </w:pPr>
            <w:r w:rsidRPr="002F7DF4">
              <w:rPr>
                <w:b/>
                <w:bCs/>
                <w:sz w:val="20"/>
                <w:szCs w:val="20"/>
              </w:rPr>
              <w:t>Name of Product</w:t>
            </w:r>
          </w:p>
        </w:tc>
        <w:tc>
          <w:tcPr>
            <w:tcW w:w="408" w:type="pct"/>
            <w:shd w:val="clear" w:color="auto" w:fill="auto"/>
            <w:noWrap/>
            <w:vAlign w:val="center"/>
            <w:hideMark/>
          </w:tcPr>
          <w:p w14:paraId="0FC6C05B" w14:textId="77777777" w:rsidR="00984CEC" w:rsidRPr="002F7DF4" w:rsidRDefault="00984CEC" w:rsidP="0086029C">
            <w:pPr>
              <w:rPr>
                <w:b/>
                <w:bCs/>
                <w:sz w:val="20"/>
                <w:szCs w:val="20"/>
              </w:rPr>
            </w:pPr>
            <w:r w:rsidRPr="002F7DF4">
              <w:rPr>
                <w:b/>
                <w:bCs/>
                <w:sz w:val="20"/>
                <w:szCs w:val="20"/>
              </w:rPr>
              <w:t>Option</w:t>
            </w:r>
          </w:p>
        </w:tc>
        <w:tc>
          <w:tcPr>
            <w:tcW w:w="2875" w:type="pct"/>
            <w:shd w:val="clear" w:color="auto" w:fill="auto"/>
            <w:vAlign w:val="center"/>
            <w:hideMark/>
          </w:tcPr>
          <w:p w14:paraId="56CE1AA8" w14:textId="77777777" w:rsidR="00984CEC" w:rsidRPr="002F7DF4" w:rsidRDefault="00984CEC" w:rsidP="0086029C">
            <w:pPr>
              <w:rPr>
                <w:b/>
                <w:bCs/>
                <w:sz w:val="20"/>
                <w:szCs w:val="20"/>
              </w:rPr>
            </w:pPr>
            <w:r w:rsidRPr="002F7DF4">
              <w:rPr>
                <w:b/>
                <w:bCs/>
                <w:spacing w:val="-2"/>
                <w:sz w:val="20"/>
                <w:szCs w:val="20"/>
              </w:rPr>
              <w:t>Specifications</w:t>
            </w:r>
          </w:p>
        </w:tc>
        <w:tc>
          <w:tcPr>
            <w:tcW w:w="442" w:type="pct"/>
            <w:shd w:val="clear" w:color="auto" w:fill="auto"/>
            <w:noWrap/>
            <w:vAlign w:val="center"/>
            <w:hideMark/>
          </w:tcPr>
          <w:p w14:paraId="3E1EEF6E" w14:textId="77777777" w:rsidR="00984CEC" w:rsidRPr="002F7DF4" w:rsidRDefault="00984CEC" w:rsidP="0086029C">
            <w:pPr>
              <w:rPr>
                <w:b/>
                <w:bCs/>
                <w:sz w:val="20"/>
                <w:szCs w:val="20"/>
              </w:rPr>
            </w:pPr>
            <w:r w:rsidRPr="002F7DF4">
              <w:rPr>
                <w:b/>
                <w:bCs/>
                <w:sz w:val="20"/>
                <w:szCs w:val="20"/>
              </w:rPr>
              <w:t>Qty</w:t>
            </w:r>
          </w:p>
        </w:tc>
        <w:tc>
          <w:tcPr>
            <w:tcW w:w="619" w:type="pct"/>
            <w:shd w:val="clear" w:color="auto" w:fill="auto"/>
            <w:vAlign w:val="center"/>
            <w:hideMark/>
          </w:tcPr>
          <w:p w14:paraId="43D418D7" w14:textId="77777777" w:rsidR="00984CEC" w:rsidRPr="002F7DF4" w:rsidRDefault="00984CEC" w:rsidP="0086029C">
            <w:pPr>
              <w:rPr>
                <w:b/>
                <w:bCs/>
                <w:sz w:val="20"/>
                <w:szCs w:val="20"/>
              </w:rPr>
            </w:pPr>
            <w:r w:rsidRPr="002F7DF4">
              <w:rPr>
                <w:b/>
                <w:bCs/>
                <w:spacing w:val="-2"/>
                <w:sz w:val="20"/>
                <w:szCs w:val="20"/>
              </w:rPr>
              <w:t xml:space="preserve">Expected </w:t>
            </w:r>
            <w:r w:rsidRPr="002F7DF4">
              <w:rPr>
                <w:b/>
                <w:bCs/>
                <w:spacing w:val="-2"/>
                <w:sz w:val="20"/>
                <w:szCs w:val="20"/>
              </w:rPr>
              <w:br/>
              <w:t>delivery date</w:t>
            </w:r>
          </w:p>
        </w:tc>
      </w:tr>
      <w:tr w:rsidR="00984CEC" w:rsidRPr="002F7DF4" w14:paraId="71E74C32" w14:textId="77777777" w:rsidTr="00984CEC">
        <w:trPr>
          <w:trHeight w:val="482"/>
        </w:trPr>
        <w:tc>
          <w:tcPr>
            <w:tcW w:w="169" w:type="pct"/>
            <w:vMerge w:val="restart"/>
            <w:shd w:val="clear" w:color="auto" w:fill="auto"/>
            <w:vAlign w:val="center"/>
            <w:hideMark/>
          </w:tcPr>
          <w:p w14:paraId="6AE4D41E" w14:textId="77777777" w:rsidR="00984CEC" w:rsidRPr="002F7DF4" w:rsidRDefault="00984CEC" w:rsidP="0086029C">
            <w:pPr>
              <w:rPr>
                <w:sz w:val="20"/>
                <w:szCs w:val="20"/>
              </w:rPr>
            </w:pPr>
            <w:r w:rsidRPr="002F7DF4">
              <w:rPr>
                <w:sz w:val="20"/>
                <w:szCs w:val="20"/>
              </w:rPr>
              <w:t>1</w:t>
            </w:r>
          </w:p>
        </w:tc>
        <w:tc>
          <w:tcPr>
            <w:tcW w:w="487" w:type="pct"/>
            <w:vMerge w:val="restart"/>
            <w:shd w:val="clear" w:color="auto" w:fill="auto"/>
            <w:vAlign w:val="center"/>
            <w:hideMark/>
          </w:tcPr>
          <w:p w14:paraId="67AA746A" w14:textId="7AC8DF55" w:rsidR="00984CEC" w:rsidRPr="002F7DF4" w:rsidRDefault="00984CEC" w:rsidP="0086029C">
            <w:pPr>
              <w:rPr>
                <w:sz w:val="20"/>
                <w:szCs w:val="20"/>
              </w:rPr>
            </w:pPr>
            <w:r w:rsidRPr="002F7DF4">
              <w:rPr>
                <w:sz w:val="20"/>
                <w:szCs w:val="20"/>
              </w:rPr>
              <w:t>Bed King Size (Without Side Table)</w:t>
            </w:r>
          </w:p>
        </w:tc>
        <w:tc>
          <w:tcPr>
            <w:tcW w:w="408" w:type="pct"/>
            <w:vMerge w:val="restart"/>
            <w:shd w:val="clear" w:color="auto" w:fill="auto"/>
            <w:vAlign w:val="center"/>
            <w:hideMark/>
          </w:tcPr>
          <w:p w14:paraId="1140E78B" w14:textId="77777777" w:rsidR="00984CEC" w:rsidRPr="002F7DF4" w:rsidRDefault="00984CEC" w:rsidP="0086029C">
            <w:pPr>
              <w:rPr>
                <w:sz w:val="20"/>
                <w:szCs w:val="20"/>
              </w:rPr>
            </w:pPr>
            <w:r w:rsidRPr="002F7DF4">
              <w:rPr>
                <w:sz w:val="20"/>
                <w:szCs w:val="20"/>
              </w:rPr>
              <w:t>(a)</w:t>
            </w:r>
          </w:p>
        </w:tc>
        <w:tc>
          <w:tcPr>
            <w:tcW w:w="2875" w:type="pct"/>
            <w:shd w:val="clear" w:color="auto" w:fill="auto"/>
            <w:vAlign w:val="center"/>
            <w:hideMark/>
          </w:tcPr>
          <w:p w14:paraId="01FF7B98" w14:textId="54E1D5A6" w:rsidR="00984CEC" w:rsidRPr="002F7DF4" w:rsidRDefault="00984CEC" w:rsidP="0086029C">
            <w:pPr>
              <w:rPr>
                <w:sz w:val="20"/>
                <w:szCs w:val="20"/>
              </w:rPr>
            </w:pPr>
            <w:r w:rsidRPr="002F7DF4">
              <w:rPr>
                <w:sz w:val="20"/>
                <w:szCs w:val="20"/>
              </w:rPr>
              <w:t xml:space="preserve">Solid </w:t>
            </w:r>
            <w:proofErr w:type="spellStart"/>
            <w:r w:rsidRPr="002F7DF4">
              <w:rPr>
                <w:sz w:val="20"/>
                <w:szCs w:val="20"/>
              </w:rPr>
              <w:t>Kekar</w:t>
            </w:r>
            <w:proofErr w:type="spellEnd"/>
            <w:r w:rsidRPr="002F7DF4">
              <w:rPr>
                <w:sz w:val="20"/>
                <w:szCs w:val="20"/>
              </w:rPr>
              <w:t xml:space="preserve"> wood (King Size)</w:t>
            </w:r>
          </w:p>
        </w:tc>
        <w:tc>
          <w:tcPr>
            <w:tcW w:w="442" w:type="pct"/>
            <w:vMerge w:val="restart"/>
            <w:shd w:val="clear" w:color="auto" w:fill="auto"/>
            <w:vAlign w:val="center"/>
            <w:hideMark/>
          </w:tcPr>
          <w:p w14:paraId="5C8020C8" w14:textId="77777777" w:rsidR="00984CEC" w:rsidRPr="002F7DF4" w:rsidRDefault="00984CEC" w:rsidP="0086029C">
            <w:pPr>
              <w:rPr>
                <w:sz w:val="20"/>
                <w:szCs w:val="20"/>
              </w:rPr>
            </w:pPr>
            <w:r w:rsidRPr="002F7DF4">
              <w:rPr>
                <w:sz w:val="20"/>
                <w:szCs w:val="20"/>
              </w:rPr>
              <w:t>100</w:t>
            </w:r>
          </w:p>
        </w:tc>
        <w:tc>
          <w:tcPr>
            <w:tcW w:w="619" w:type="pct"/>
            <w:shd w:val="clear" w:color="auto" w:fill="auto"/>
            <w:noWrap/>
            <w:vAlign w:val="center"/>
            <w:hideMark/>
          </w:tcPr>
          <w:p w14:paraId="3A7692B7" w14:textId="19178DC8" w:rsidR="00984CEC" w:rsidRPr="002F7DF4" w:rsidRDefault="00984CEC" w:rsidP="0086029C">
            <w:pPr>
              <w:rPr>
                <w:sz w:val="20"/>
                <w:szCs w:val="20"/>
              </w:rPr>
            </w:pPr>
            <w:r>
              <w:rPr>
                <w:sz w:val="20"/>
                <w:szCs w:val="20"/>
              </w:rPr>
              <w:t>30</w:t>
            </w:r>
            <w:r w:rsidRPr="002F7DF4">
              <w:rPr>
                <w:sz w:val="20"/>
                <w:szCs w:val="20"/>
              </w:rPr>
              <w:t>.12.</w:t>
            </w:r>
            <w:r>
              <w:rPr>
                <w:sz w:val="20"/>
                <w:szCs w:val="20"/>
              </w:rPr>
              <w:t>2</w:t>
            </w:r>
            <w:r w:rsidRPr="002F7DF4">
              <w:rPr>
                <w:sz w:val="20"/>
                <w:szCs w:val="20"/>
              </w:rPr>
              <w:t>4</w:t>
            </w:r>
          </w:p>
        </w:tc>
      </w:tr>
      <w:tr w:rsidR="00984CEC" w:rsidRPr="002F7DF4" w14:paraId="2D9DFB7E" w14:textId="77777777" w:rsidTr="00984CEC">
        <w:trPr>
          <w:trHeight w:val="914"/>
        </w:trPr>
        <w:tc>
          <w:tcPr>
            <w:tcW w:w="169" w:type="pct"/>
            <w:vMerge/>
            <w:vAlign w:val="center"/>
            <w:hideMark/>
          </w:tcPr>
          <w:p w14:paraId="51631293" w14:textId="77777777" w:rsidR="00984CEC" w:rsidRPr="002F7DF4" w:rsidRDefault="00984CEC" w:rsidP="00984CEC">
            <w:pPr>
              <w:rPr>
                <w:sz w:val="20"/>
                <w:szCs w:val="20"/>
              </w:rPr>
            </w:pPr>
          </w:p>
        </w:tc>
        <w:tc>
          <w:tcPr>
            <w:tcW w:w="487" w:type="pct"/>
            <w:vMerge/>
            <w:vAlign w:val="center"/>
            <w:hideMark/>
          </w:tcPr>
          <w:p w14:paraId="60CC6758" w14:textId="77777777" w:rsidR="00984CEC" w:rsidRPr="002F7DF4" w:rsidRDefault="00984CEC" w:rsidP="00984CEC">
            <w:pPr>
              <w:rPr>
                <w:sz w:val="20"/>
                <w:szCs w:val="20"/>
              </w:rPr>
            </w:pPr>
          </w:p>
        </w:tc>
        <w:tc>
          <w:tcPr>
            <w:tcW w:w="408" w:type="pct"/>
            <w:vMerge/>
            <w:vAlign w:val="center"/>
            <w:hideMark/>
          </w:tcPr>
          <w:p w14:paraId="1CA581EC" w14:textId="77777777" w:rsidR="00984CEC" w:rsidRPr="002F7DF4" w:rsidRDefault="00984CEC" w:rsidP="00984CEC">
            <w:pPr>
              <w:rPr>
                <w:sz w:val="20"/>
                <w:szCs w:val="20"/>
              </w:rPr>
            </w:pPr>
          </w:p>
        </w:tc>
        <w:tc>
          <w:tcPr>
            <w:tcW w:w="2875" w:type="pct"/>
            <w:shd w:val="clear" w:color="auto" w:fill="auto"/>
            <w:vAlign w:val="center"/>
            <w:hideMark/>
          </w:tcPr>
          <w:p w14:paraId="64D916A9" w14:textId="299E38EC" w:rsidR="00984CEC" w:rsidRPr="002F7DF4" w:rsidRDefault="00984CEC" w:rsidP="00984CEC">
            <w:pPr>
              <w:rPr>
                <w:sz w:val="20"/>
                <w:szCs w:val="20"/>
              </w:rPr>
            </w:pPr>
            <w:r w:rsidRPr="002F7DF4">
              <w:rPr>
                <w:sz w:val="20"/>
                <w:szCs w:val="20"/>
              </w:rPr>
              <w:t xml:space="preserve">Bed Dimension W-72" X78 " Headboard W-72" H 42" </w:t>
            </w:r>
          </w:p>
          <w:p w14:paraId="2AF9F12B" w14:textId="77777777" w:rsidR="00984CEC" w:rsidRDefault="00984CEC" w:rsidP="00984CEC">
            <w:pPr>
              <w:rPr>
                <w:sz w:val="20"/>
                <w:szCs w:val="20"/>
              </w:rPr>
            </w:pPr>
            <w:r w:rsidRPr="002F7DF4">
              <w:rPr>
                <w:sz w:val="20"/>
                <w:szCs w:val="20"/>
              </w:rPr>
              <w:t>Foot Board W-72", H-14"</w:t>
            </w:r>
          </w:p>
          <w:p w14:paraId="1476043E" w14:textId="6D3E1CCB" w:rsidR="00984CEC" w:rsidRPr="002F7DF4" w:rsidRDefault="00984CEC" w:rsidP="00984CEC">
            <w:pPr>
              <w:rPr>
                <w:sz w:val="20"/>
                <w:szCs w:val="20"/>
              </w:rPr>
            </w:pPr>
            <w:r w:rsidRPr="00984CEC">
              <w:rPr>
                <w:sz w:val="20"/>
                <w:szCs w:val="20"/>
              </w:rPr>
              <w:t>Dry Wooden Frame with Chip Board: 3/4" thick</w:t>
            </w:r>
          </w:p>
        </w:tc>
        <w:tc>
          <w:tcPr>
            <w:tcW w:w="442" w:type="pct"/>
            <w:vMerge/>
            <w:vAlign w:val="center"/>
            <w:hideMark/>
          </w:tcPr>
          <w:p w14:paraId="06BB2E46" w14:textId="77777777" w:rsidR="00984CEC" w:rsidRPr="002F7DF4" w:rsidRDefault="00984CEC" w:rsidP="00984CEC">
            <w:pPr>
              <w:rPr>
                <w:sz w:val="20"/>
                <w:szCs w:val="20"/>
              </w:rPr>
            </w:pPr>
          </w:p>
        </w:tc>
        <w:tc>
          <w:tcPr>
            <w:tcW w:w="619" w:type="pct"/>
            <w:shd w:val="clear" w:color="auto" w:fill="auto"/>
            <w:noWrap/>
            <w:hideMark/>
          </w:tcPr>
          <w:p w14:paraId="55EAD944" w14:textId="11404642" w:rsidR="00984CEC" w:rsidRPr="002F7DF4" w:rsidRDefault="00984CEC" w:rsidP="00984CEC">
            <w:pPr>
              <w:rPr>
                <w:sz w:val="20"/>
                <w:szCs w:val="20"/>
              </w:rPr>
            </w:pPr>
            <w:r w:rsidRPr="001231E4">
              <w:rPr>
                <w:sz w:val="20"/>
                <w:szCs w:val="20"/>
              </w:rPr>
              <w:t>30.12.24</w:t>
            </w:r>
          </w:p>
        </w:tc>
      </w:tr>
      <w:tr w:rsidR="00984CEC" w:rsidRPr="002F7DF4" w14:paraId="2668F0E0" w14:textId="77777777" w:rsidTr="00984CEC">
        <w:trPr>
          <w:trHeight w:val="323"/>
        </w:trPr>
        <w:tc>
          <w:tcPr>
            <w:tcW w:w="169" w:type="pct"/>
            <w:vMerge/>
            <w:vAlign w:val="center"/>
            <w:hideMark/>
          </w:tcPr>
          <w:p w14:paraId="20C5D8EE" w14:textId="77777777" w:rsidR="00984CEC" w:rsidRPr="002F7DF4" w:rsidRDefault="00984CEC" w:rsidP="00984CEC">
            <w:pPr>
              <w:rPr>
                <w:sz w:val="20"/>
                <w:szCs w:val="20"/>
              </w:rPr>
            </w:pPr>
          </w:p>
        </w:tc>
        <w:tc>
          <w:tcPr>
            <w:tcW w:w="487" w:type="pct"/>
            <w:vMerge/>
            <w:vAlign w:val="center"/>
            <w:hideMark/>
          </w:tcPr>
          <w:p w14:paraId="611FF93A" w14:textId="77777777" w:rsidR="00984CEC" w:rsidRPr="002F7DF4" w:rsidRDefault="00984CEC" w:rsidP="00984CEC">
            <w:pPr>
              <w:rPr>
                <w:sz w:val="20"/>
                <w:szCs w:val="20"/>
              </w:rPr>
            </w:pPr>
          </w:p>
        </w:tc>
        <w:tc>
          <w:tcPr>
            <w:tcW w:w="408" w:type="pct"/>
            <w:vMerge w:val="restart"/>
            <w:shd w:val="clear" w:color="auto" w:fill="auto"/>
            <w:vAlign w:val="center"/>
            <w:hideMark/>
          </w:tcPr>
          <w:p w14:paraId="22A90CF3" w14:textId="77777777" w:rsidR="00984CEC" w:rsidRPr="002F7DF4" w:rsidRDefault="00984CEC" w:rsidP="00984CEC">
            <w:pPr>
              <w:rPr>
                <w:sz w:val="20"/>
                <w:szCs w:val="20"/>
              </w:rPr>
            </w:pPr>
            <w:r w:rsidRPr="002F7DF4">
              <w:rPr>
                <w:sz w:val="20"/>
                <w:szCs w:val="20"/>
              </w:rPr>
              <w:t>(b)</w:t>
            </w:r>
          </w:p>
        </w:tc>
        <w:tc>
          <w:tcPr>
            <w:tcW w:w="2875" w:type="pct"/>
            <w:shd w:val="clear" w:color="auto" w:fill="auto"/>
            <w:vAlign w:val="center"/>
            <w:hideMark/>
          </w:tcPr>
          <w:p w14:paraId="4A6288D0" w14:textId="77777777" w:rsidR="00984CEC" w:rsidRPr="002F7DF4" w:rsidRDefault="00984CEC" w:rsidP="00984CEC">
            <w:pPr>
              <w:rPr>
                <w:sz w:val="20"/>
                <w:szCs w:val="20"/>
              </w:rPr>
            </w:pPr>
            <w:r w:rsidRPr="002F7DF4">
              <w:rPr>
                <w:sz w:val="20"/>
                <w:szCs w:val="20"/>
              </w:rPr>
              <w:t>Iron Frame Structure (MS)</w:t>
            </w:r>
          </w:p>
        </w:tc>
        <w:tc>
          <w:tcPr>
            <w:tcW w:w="442" w:type="pct"/>
            <w:vMerge/>
            <w:vAlign w:val="center"/>
            <w:hideMark/>
          </w:tcPr>
          <w:p w14:paraId="36365D20" w14:textId="77777777" w:rsidR="00984CEC" w:rsidRPr="002F7DF4" w:rsidRDefault="00984CEC" w:rsidP="00984CEC">
            <w:pPr>
              <w:rPr>
                <w:sz w:val="20"/>
                <w:szCs w:val="20"/>
              </w:rPr>
            </w:pPr>
          </w:p>
        </w:tc>
        <w:tc>
          <w:tcPr>
            <w:tcW w:w="619" w:type="pct"/>
            <w:shd w:val="clear" w:color="auto" w:fill="auto"/>
            <w:noWrap/>
            <w:hideMark/>
          </w:tcPr>
          <w:p w14:paraId="5E9F756E" w14:textId="05BF865E" w:rsidR="00984CEC" w:rsidRPr="002F7DF4" w:rsidRDefault="00984CEC" w:rsidP="00984CEC">
            <w:pPr>
              <w:rPr>
                <w:sz w:val="20"/>
                <w:szCs w:val="20"/>
              </w:rPr>
            </w:pPr>
            <w:r w:rsidRPr="001231E4">
              <w:rPr>
                <w:sz w:val="20"/>
                <w:szCs w:val="20"/>
              </w:rPr>
              <w:t>30.12.24</w:t>
            </w:r>
          </w:p>
        </w:tc>
      </w:tr>
      <w:tr w:rsidR="00984CEC" w:rsidRPr="002F7DF4" w14:paraId="6731E437" w14:textId="77777777" w:rsidTr="00984CEC">
        <w:trPr>
          <w:trHeight w:val="629"/>
        </w:trPr>
        <w:tc>
          <w:tcPr>
            <w:tcW w:w="169" w:type="pct"/>
            <w:vMerge/>
            <w:vAlign w:val="center"/>
            <w:hideMark/>
          </w:tcPr>
          <w:p w14:paraId="22ED9B24" w14:textId="77777777" w:rsidR="00984CEC" w:rsidRPr="002F7DF4" w:rsidRDefault="00984CEC" w:rsidP="00984CEC">
            <w:pPr>
              <w:rPr>
                <w:sz w:val="20"/>
                <w:szCs w:val="20"/>
              </w:rPr>
            </w:pPr>
          </w:p>
        </w:tc>
        <w:tc>
          <w:tcPr>
            <w:tcW w:w="487" w:type="pct"/>
            <w:vMerge/>
            <w:vAlign w:val="center"/>
            <w:hideMark/>
          </w:tcPr>
          <w:p w14:paraId="10657EC9" w14:textId="77777777" w:rsidR="00984CEC" w:rsidRPr="002F7DF4" w:rsidRDefault="00984CEC" w:rsidP="00984CEC">
            <w:pPr>
              <w:rPr>
                <w:sz w:val="20"/>
                <w:szCs w:val="20"/>
              </w:rPr>
            </w:pPr>
          </w:p>
        </w:tc>
        <w:tc>
          <w:tcPr>
            <w:tcW w:w="408" w:type="pct"/>
            <w:vMerge/>
            <w:vAlign w:val="center"/>
            <w:hideMark/>
          </w:tcPr>
          <w:p w14:paraId="20BD9C2B" w14:textId="77777777" w:rsidR="00984CEC" w:rsidRPr="002F7DF4" w:rsidRDefault="00984CEC" w:rsidP="00984CEC">
            <w:pPr>
              <w:rPr>
                <w:sz w:val="20"/>
                <w:szCs w:val="20"/>
              </w:rPr>
            </w:pPr>
          </w:p>
        </w:tc>
        <w:tc>
          <w:tcPr>
            <w:tcW w:w="2875" w:type="pct"/>
            <w:shd w:val="clear" w:color="auto" w:fill="auto"/>
            <w:vAlign w:val="center"/>
            <w:hideMark/>
          </w:tcPr>
          <w:p w14:paraId="251CEB79" w14:textId="2E7F38A2" w:rsidR="00984CEC" w:rsidRPr="002F7DF4" w:rsidRDefault="00984CEC" w:rsidP="00984CEC">
            <w:pPr>
              <w:rPr>
                <w:sz w:val="20"/>
                <w:szCs w:val="20"/>
              </w:rPr>
            </w:pPr>
            <w:r w:rsidRPr="002F7DF4">
              <w:rPr>
                <w:sz w:val="20"/>
                <w:szCs w:val="20"/>
              </w:rPr>
              <w:t xml:space="preserve"> 16 SWG (Standard Wire Gauge), Supporting Pipe: 18 SWG, Laser Cutting Design: 14 SWG &amp; Chip Board: 3/4" thick</w:t>
            </w:r>
          </w:p>
        </w:tc>
        <w:tc>
          <w:tcPr>
            <w:tcW w:w="442" w:type="pct"/>
            <w:vMerge/>
            <w:vAlign w:val="center"/>
            <w:hideMark/>
          </w:tcPr>
          <w:p w14:paraId="1FA22077" w14:textId="77777777" w:rsidR="00984CEC" w:rsidRPr="002F7DF4" w:rsidRDefault="00984CEC" w:rsidP="00984CEC">
            <w:pPr>
              <w:rPr>
                <w:sz w:val="20"/>
                <w:szCs w:val="20"/>
              </w:rPr>
            </w:pPr>
          </w:p>
        </w:tc>
        <w:tc>
          <w:tcPr>
            <w:tcW w:w="619" w:type="pct"/>
            <w:shd w:val="clear" w:color="auto" w:fill="auto"/>
            <w:noWrap/>
            <w:hideMark/>
          </w:tcPr>
          <w:p w14:paraId="29C434FF" w14:textId="529C346F" w:rsidR="00984CEC" w:rsidRPr="002F7DF4" w:rsidRDefault="00984CEC" w:rsidP="00984CEC">
            <w:pPr>
              <w:rPr>
                <w:sz w:val="20"/>
                <w:szCs w:val="20"/>
              </w:rPr>
            </w:pPr>
            <w:r w:rsidRPr="001231E4">
              <w:rPr>
                <w:sz w:val="20"/>
                <w:szCs w:val="20"/>
              </w:rPr>
              <w:t>30.12.24</w:t>
            </w:r>
          </w:p>
        </w:tc>
      </w:tr>
      <w:tr w:rsidR="00984CEC" w:rsidRPr="002F7DF4" w14:paraId="653DBCF0" w14:textId="77777777" w:rsidTr="00984CEC">
        <w:trPr>
          <w:trHeight w:val="530"/>
        </w:trPr>
        <w:tc>
          <w:tcPr>
            <w:tcW w:w="169" w:type="pct"/>
            <w:vMerge/>
            <w:vAlign w:val="center"/>
            <w:hideMark/>
          </w:tcPr>
          <w:p w14:paraId="000CFA0F" w14:textId="77777777" w:rsidR="00984CEC" w:rsidRPr="002F7DF4" w:rsidRDefault="00984CEC" w:rsidP="00984CEC">
            <w:pPr>
              <w:rPr>
                <w:sz w:val="20"/>
                <w:szCs w:val="20"/>
              </w:rPr>
            </w:pPr>
          </w:p>
        </w:tc>
        <w:tc>
          <w:tcPr>
            <w:tcW w:w="487" w:type="pct"/>
            <w:vMerge/>
            <w:vAlign w:val="center"/>
            <w:hideMark/>
          </w:tcPr>
          <w:p w14:paraId="0CE1D064" w14:textId="77777777" w:rsidR="00984CEC" w:rsidRPr="002F7DF4" w:rsidRDefault="00984CEC" w:rsidP="00984CEC">
            <w:pPr>
              <w:rPr>
                <w:sz w:val="20"/>
                <w:szCs w:val="20"/>
              </w:rPr>
            </w:pPr>
          </w:p>
        </w:tc>
        <w:tc>
          <w:tcPr>
            <w:tcW w:w="408" w:type="pct"/>
            <w:vMerge/>
            <w:vAlign w:val="center"/>
            <w:hideMark/>
          </w:tcPr>
          <w:p w14:paraId="4E0455FC" w14:textId="77777777" w:rsidR="00984CEC" w:rsidRPr="002F7DF4" w:rsidRDefault="00984CEC" w:rsidP="00984CEC">
            <w:pPr>
              <w:rPr>
                <w:sz w:val="20"/>
                <w:szCs w:val="20"/>
              </w:rPr>
            </w:pPr>
          </w:p>
        </w:tc>
        <w:tc>
          <w:tcPr>
            <w:tcW w:w="2875" w:type="pct"/>
            <w:shd w:val="clear" w:color="auto" w:fill="auto"/>
            <w:vAlign w:val="center"/>
            <w:hideMark/>
          </w:tcPr>
          <w:p w14:paraId="17637AE3" w14:textId="77777777" w:rsidR="00984CEC" w:rsidRPr="002F7DF4" w:rsidRDefault="00984CEC" w:rsidP="00984CEC">
            <w:pPr>
              <w:rPr>
                <w:sz w:val="20"/>
                <w:szCs w:val="20"/>
              </w:rPr>
            </w:pPr>
            <w:r w:rsidRPr="002F7DF4">
              <w:rPr>
                <w:sz w:val="20"/>
                <w:szCs w:val="20"/>
              </w:rPr>
              <w:t>Measurements: Width of Frame Structure: 16" to 18”, Length of Bed: 72"</w:t>
            </w:r>
          </w:p>
        </w:tc>
        <w:tc>
          <w:tcPr>
            <w:tcW w:w="442" w:type="pct"/>
            <w:vMerge/>
            <w:vAlign w:val="center"/>
            <w:hideMark/>
          </w:tcPr>
          <w:p w14:paraId="3FB3CB95" w14:textId="77777777" w:rsidR="00984CEC" w:rsidRPr="002F7DF4" w:rsidRDefault="00984CEC" w:rsidP="00984CEC">
            <w:pPr>
              <w:rPr>
                <w:sz w:val="20"/>
                <w:szCs w:val="20"/>
              </w:rPr>
            </w:pPr>
          </w:p>
        </w:tc>
        <w:tc>
          <w:tcPr>
            <w:tcW w:w="619" w:type="pct"/>
            <w:shd w:val="clear" w:color="auto" w:fill="auto"/>
            <w:noWrap/>
            <w:hideMark/>
          </w:tcPr>
          <w:p w14:paraId="6F95E9F8" w14:textId="4EB30E84" w:rsidR="00984CEC" w:rsidRPr="002F7DF4" w:rsidRDefault="00984CEC" w:rsidP="00984CEC">
            <w:pPr>
              <w:rPr>
                <w:sz w:val="20"/>
                <w:szCs w:val="20"/>
              </w:rPr>
            </w:pPr>
            <w:r w:rsidRPr="001231E4">
              <w:rPr>
                <w:sz w:val="20"/>
                <w:szCs w:val="20"/>
              </w:rPr>
              <w:t>30.12.24</w:t>
            </w:r>
          </w:p>
        </w:tc>
      </w:tr>
      <w:tr w:rsidR="00984CEC" w:rsidRPr="002F7DF4" w14:paraId="59919BAF" w14:textId="77777777" w:rsidTr="00984CEC">
        <w:trPr>
          <w:trHeight w:val="611"/>
        </w:trPr>
        <w:tc>
          <w:tcPr>
            <w:tcW w:w="169" w:type="pct"/>
            <w:vMerge/>
            <w:vAlign w:val="center"/>
            <w:hideMark/>
          </w:tcPr>
          <w:p w14:paraId="0C86281F" w14:textId="77777777" w:rsidR="00984CEC" w:rsidRPr="002F7DF4" w:rsidRDefault="00984CEC" w:rsidP="00984CEC">
            <w:pPr>
              <w:rPr>
                <w:sz w:val="20"/>
                <w:szCs w:val="20"/>
              </w:rPr>
            </w:pPr>
          </w:p>
        </w:tc>
        <w:tc>
          <w:tcPr>
            <w:tcW w:w="487" w:type="pct"/>
            <w:vMerge/>
            <w:vAlign w:val="center"/>
            <w:hideMark/>
          </w:tcPr>
          <w:p w14:paraId="11BDD414" w14:textId="77777777" w:rsidR="00984CEC" w:rsidRPr="002F7DF4" w:rsidRDefault="00984CEC" w:rsidP="00984CEC">
            <w:pPr>
              <w:rPr>
                <w:sz w:val="20"/>
                <w:szCs w:val="20"/>
              </w:rPr>
            </w:pPr>
          </w:p>
        </w:tc>
        <w:tc>
          <w:tcPr>
            <w:tcW w:w="408" w:type="pct"/>
            <w:vMerge/>
            <w:vAlign w:val="center"/>
            <w:hideMark/>
          </w:tcPr>
          <w:p w14:paraId="3A7DBA30" w14:textId="77777777" w:rsidR="00984CEC" w:rsidRPr="002F7DF4" w:rsidRDefault="00984CEC" w:rsidP="00984CEC">
            <w:pPr>
              <w:rPr>
                <w:sz w:val="20"/>
                <w:szCs w:val="20"/>
              </w:rPr>
            </w:pPr>
          </w:p>
        </w:tc>
        <w:tc>
          <w:tcPr>
            <w:tcW w:w="2875" w:type="pct"/>
            <w:shd w:val="clear" w:color="auto" w:fill="auto"/>
            <w:vAlign w:val="center"/>
            <w:hideMark/>
          </w:tcPr>
          <w:p w14:paraId="045CA2C0" w14:textId="77777777" w:rsidR="00984CEC" w:rsidRPr="002F7DF4" w:rsidRDefault="00984CEC" w:rsidP="00984CEC">
            <w:pPr>
              <w:rPr>
                <w:sz w:val="20"/>
                <w:szCs w:val="20"/>
              </w:rPr>
            </w:pPr>
            <w:r w:rsidRPr="002F7DF4">
              <w:rPr>
                <w:sz w:val="20"/>
                <w:szCs w:val="20"/>
              </w:rPr>
              <w:t>Length of Bed including Headboard: 81" and Height of Headboard: 42"</w:t>
            </w:r>
          </w:p>
        </w:tc>
        <w:tc>
          <w:tcPr>
            <w:tcW w:w="442" w:type="pct"/>
            <w:vMerge/>
            <w:vAlign w:val="center"/>
            <w:hideMark/>
          </w:tcPr>
          <w:p w14:paraId="2D23A4F1" w14:textId="77777777" w:rsidR="00984CEC" w:rsidRPr="002F7DF4" w:rsidRDefault="00984CEC" w:rsidP="00984CEC">
            <w:pPr>
              <w:rPr>
                <w:sz w:val="20"/>
                <w:szCs w:val="20"/>
              </w:rPr>
            </w:pPr>
          </w:p>
        </w:tc>
        <w:tc>
          <w:tcPr>
            <w:tcW w:w="619" w:type="pct"/>
            <w:shd w:val="clear" w:color="auto" w:fill="auto"/>
            <w:noWrap/>
            <w:hideMark/>
          </w:tcPr>
          <w:p w14:paraId="4B7B7057" w14:textId="3F4750D8" w:rsidR="00984CEC" w:rsidRPr="002F7DF4" w:rsidRDefault="00984CEC" w:rsidP="00984CEC">
            <w:pPr>
              <w:rPr>
                <w:sz w:val="20"/>
                <w:szCs w:val="20"/>
              </w:rPr>
            </w:pPr>
            <w:r w:rsidRPr="001231E4">
              <w:rPr>
                <w:sz w:val="20"/>
                <w:szCs w:val="20"/>
              </w:rPr>
              <w:t>30.12.24</w:t>
            </w:r>
          </w:p>
        </w:tc>
      </w:tr>
      <w:tr w:rsidR="00984CEC" w:rsidRPr="002F7DF4" w14:paraId="4E07DC11" w14:textId="77777777" w:rsidTr="00984CEC">
        <w:trPr>
          <w:trHeight w:val="989"/>
        </w:trPr>
        <w:tc>
          <w:tcPr>
            <w:tcW w:w="169" w:type="pct"/>
            <w:vMerge/>
            <w:vAlign w:val="center"/>
            <w:hideMark/>
          </w:tcPr>
          <w:p w14:paraId="420E7FDC" w14:textId="77777777" w:rsidR="00984CEC" w:rsidRPr="002F7DF4" w:rsidRDefault="00984CEC" w:rsidP="00984CEC">
            <w:pPr>
              <w:rPr>
                <w:sz w:val="20"/>
                <w:szCs w:val="20"/>
              </w:rPr>
            </w:pPr>
          </w:p>
        </w:tc>
        <w:tc>
          <w:tcPr>
            <w:tcW w:w="487" w:type="pct"/>
            <w:vMerge/>
            <w:vAlign w:val="center"/>
            <w:hideMark/>
          </w:tcPr>
          <w:p w14:paraId="414BFB5B" w14:textId="77777777" w:rsidR="00984CEC" w:rsidRPr="002F7DF4" w:rsidRDefault="00984CEC" w:rsidP="00984CEC">
            <w:pPr>
              <w:rPr>
                <w:sz w:val="20"/>
                <w:szCs w:val="20"/>
              </w:rPr>
            </w:pPr>
          </w:p>
        </w:tc>
        <w:tc>
          <w:tcPr>
            <w:tcW w:w="408" w:type="pct"/>
            <w:vMerge/>
            <w:vAlign w:val="center"/>
            <w:hideMark/>
          </w:tcPr>
          <w:p w14:paraId="1AF6A322" w14:textId="77777777" w:rsidR="00984CEC" w:rsidRPr="002F7DF4" w:rsidRDefault="00984CEC" w:rsidP="00984CEC">
            <w:pPr>
              <w:rPr>
                <w:sz w:val="20"/>
                <w:szCs w:val="20"/>
              </w:rPr>
            </w:pPr>
          </w:p>
        </w:tc>
        <w:tc>
          <w:tcPr>
            <w:tcW w:w="2875" w:type="pct"/>
            <w:shd w:val="clear" w:color="auto" w:fill="auto"/>
            <w:vAlign w:val="center"/>
            <w:hideMark/>
          </w:tcPr>
          <w:p w14:paraId="02DD175D" w14:textId="77777777" w:rsidR="00984CEC" w:rsidRPr="002F7DF4" w:rsidRDefault="00984CEC" w:rsidP="00984CEC">
            <w:pPr>
              <w:rPr>
                <w:sz w:val="20"/>
                <w:szCs w:val="20"/>
              </w:rPr>
            </w:pPr>
            <w:r w:rsidRPr="002F7DF4">
              <w:rPr>
                <w:sz w:val="20"/>
                <w:szCs w:val="20"/>
              </w:rPr>
              <w:t>Additional Notes: The design includes</w:t>
            </w:r>
            <w:r w:rsidRPr="002F7DF4">
              <w:rPr>
                <w:sz w:val="20"/>
                <w:szCs w:val="20"/>
              </w:rPr>
              <w:br/>
              <w:t xml:space="preserve"> laser-cutting work on certain parts of the bed structure (indicated by "CNC laser cutting" in multiple locations on the frame)</w:t>
            </w:r>
          </w:p>
        </w:tc>
        <w:tc>
          <w:tcPr>
            <w:tcW w:w="442" w:type="pct"/>
            <w:vMerge/>
            <w:vAlign w:val="center"/>
            <w:hideMark/>
          </w:tcPr>
          <w:p w14:paraId="5B1DD84D" w14:textId="77777777" w:rsidR="00984CEC" w:rsidRPr="002F7DF4" w:rsidRDefault="00984CEC" w:rsidP="00984CEC">
            <w:pPr>
              <w:rPr>
                <w:sz w:val="20"/>
                <w:szCs w:val="20"/>
              </w:rPr>
            </w:pPr>
          </w:p>
        </w:tc>
        <w:tc>
          <w:tcPr>
            <w:tcW w:w="619" w:type="pct"/>
            <w:shd w:val="clear" w:color="auto" w:fill="auto"/>
            <w:noWrap/>
            <w:hideMark/>
          </w:tcPr>
          <w:p w14:paraId="22FFE52E" w14:textId="3690489D" w:rsidR="00984CEC" w:rsidRPr="002F7DF4" w:rsidRDefault="00984CEC" w:rsidP="00984CEC">
            <w:pPr>
              <w:rPr>
                <w:sz w:val="20"/>
                <w:szCs w:val="20"/>
              </w:rPr>
            </w:pPr>
            <w:r w:rsidRPr="001231E4">
              <w:rPr>
                <w:sz w:val="20"/>
                <w:szCs w:val="20"/>
              </w:rPr>
              <w:t>30.12.24</w:t>
            </w:r>
          </w:p>
        </w:tc>
      </w:tr>
      <w:tr w:rsidR="00984CEC" w:rsidRPr="002F7DF4" w14:paraId="6CCD58EA" w14:textId="77777777" w:rsidTr="00984CEC">
        <w:trPr>
          <w:trHeight w:val="609"/>
        </w:trPr>
        <w:tc>
          <w:tcPr>
            <w:tcW w:w="169" w:type="pct"/>
            <w:vMerge w:val="restart"/>
            <w:shd w:val="clear" w:color="auto" w:fill="auto"/>
            <w:noWrap/>
            <w:vAlign w:val="center"/>
            <w:hideMark/>
          </w:tcPr>
          <w:p w14:paraId="1E926786" w14:textId="77777777" w:rsidR="00984CEC" w:rsidRPr="002F7DF4" w:rsidRDefault="00984CEC" w:rsidP="00984CEC">
            <w:pPr>
              <w:rPr>
                <w:sz w:val="20"/>
                <w:szCs w:val="20"/>
              </w:rPr>
            </w:pPr>
            <w:r w:rsidRPr="002F7DF4">
              <w:rPr>
                <w:sz w:val="20"/>
                <w:szCs w:val="20"/>
              </w:rPr>
              <w:t>2</w:t>
            </w:r>
          </w:p>
        </w:tc>
        <w:tc>
          <w:tcPr>
            <w:tcW w:w="487" w:type="pct"/>
            <w:vMerge w:val="restart"/>
            <w:shd w:val="clear" w:color="auto" w:fill="auto"/>
            <w:vAlign w:val="center"/>
            <w:hideMark/>
          </w:tcPr>
          <w:p w14:paraId="719A3001" w14:textId="77777777" w:rsidR="00984CEC" w:rsidRPr="002F7DF4" w:rsidRDefault="00984CEC" w:rsidP="00984CEC">
            <w:pPr>
              <w:rPr>
                <w:sz w:val="20"/>
                <w:szCs w:val="20"/>
              </w:rPr>
            </w:pPr>
            <w:r w:rsidRPr="002F7DF4">
              <w:rPr>
                <w:sz w:val="20"/>
                <w:szCs w:val="20"/>
              </w:rPr>
              <w:t xml:space="preserve">Mattress </w:t>
            </w:r>
          </w:p>
        </w:tc>
        <w:tc>
          <w:tcPr>
            <w:tcW w:w="408" w:type="pct"/>
            <w:shd w:val="clear" w:color="auto" w:fill="auto"/>
            <w:vAlign w:val="center"/>
            <w:hideMark/>
          </w:tcPr>
          <w:p w14:paraId="43309CA3" w14:textId="77777777" w:rsidR="00984CEC" w:rsidRPr="002F7DF4" w:rsidRDefault="00984CEC" w:rsidP="00984CEC">
            <w:pPr>
              <w:rPr>
                <w:sz w:val="20"/>
                <w:szCs w:val="20"/>
              </w:rPr>
            </w:pPr>
            <w:r w:rsidRPr="002F7DF4">
              <w:rPr>
                <w:sz w:val="20"/>
                <w:szCs w:val="20"/>
              </w:rPr>
              <w:t>(a)</w:t>
            </w:r>
          </w:p>
        </w:tc>
        <w:tc>
          <w:tcPr>
            <w:tcW w:w="2875" w:type="pct"/>
            <w:shd w:val="clear" w:color="auto" w:fill="auto"/>
            <w:vAlign w:val="center"/>
            <w:hideMark/>
          </w:tcPr>
          <w:p w14:paraId="3AF5DFDF" w14:textId="77777777" w:rsidR="00984CEC" w:rsidRPr="002F7DF4" w:rsidRDefault="00984CEC" w:rsidP="00984CEC">
            <w:pPr>
              <w:rPr>
                <w:sz w:val="20"/>
                <w:szCs w:val="20"/>
              </w:rPr>
            </w:pPr>
            <w:r w:rsidRPr="002F7DF4">
              <w:rPr>
                <w:sz w:val="20"/>
                <w:szCs w:val="20"/>
              </w:rPr>
              <w:t xml:space="preserve">Master </w:t>
            </w:r>
            <w:proofErr w:type="spellStart"/>
            <w:r w:rsidRPr="002F7DF4">
              <w:rPr>
                <w:sz w:val="20"/>
                <w:szCs w:val="20"/>
              </w:rPr>
              <w:t>Molty</w:t>
            </w:r>
            <w:proofErr w:type="spellEnd"/>
            <w:r w:rsidRPr="002F7DF4">
              <w:rPr>
                <w:sz w:val="20"/>
                <w:szCs w:val="20"/>
              </w:rPr>
              <w:t xml:space="preserve"> Foam Dimensions (78"x72"x4")</w:t>
            </w:r>
          </w:p>
        </w:tc>
        <w:tc>
          <w:tcPr>
            <w:tcW w:w="442" w:type="pct"/>
            <w:vMerge w:val="restart"/>
            <w:shd w:val="clear" w:color="auto" w:fill="auto"/>
            <w:noWrap/>
            <w:vAlign w:val="center"/>
            <w:hideMark/>
          </w:tcPr>
          <w:p w14:paraId="5317B6F7" w14:textId="77777777" w:rsidR="00984CEC" w:rsidRPr="002F7DF4" w:rsidRDefault="00984CEC" w:rsidP="00984CEC">
            <w:pPr>
              <w:rPr>
                <w:sz w:val="20"/>
                <w:szCs w:val="20"/>
              </w:rPr>
            </w:pPr>
            <w:r w:rsidRPr="002F7DF4">
              <w:rPr>
                <w:sz w:val="20"/>
                <w:szCs w:val="20"/>
              </w:rPr>
              <w:t>100</w:t>
            </w:r>
          </w:p>
        </w:tc>
        <w:tc>
          <w:tcPr>
            <w:tcW w:w="619" w:type="pct"/>
            <w:shd w:val="clear" w:color="auto" w:fill="auto"/>
            <w:noWrap/>
            <w:hideMark/>
          </w:tcPr>
          <w:p w14:paraId="4FD300AA" w14:textId="6F75294E" w:rsidR="00984CEC" w:rsidRPr="002F7DF4" w:rsidRDefault="00984CEC" w:rsidP="00984CEC">
            <w:pPr>
              <w:rPr>
                <w:sz w:val="20"/>
                <w:szCs w:val="20"/>
              </w:rPr>
            </w:pPr>
            <w:r w:rsidRPr="001231E4">
              <w:rPr>
                <w:sz w:val="20"/>
                <w:szCs w:val="20"/>
              </w:rPr>
              <w:t>30.12.24</w:t>
            </w:r>
          </w:p>
        </w:tc>
      </w:tr>
      <w:tr w:rsidR="00984CEC" w:rsidRPr="002F7DF4" w14:paraId="56F40177" w14:textId="77777777" w:rsidTr="00984CEC">
        <w:trPr>
          <w:trHeight w:val="609"/>
        </w:trPr>
        <w:tc>
          <w:tcPr>
            <w:tcW w:w="169" w:type="pct"/>
            <w:vMerge/>
            <w:vAlign w:val="center"/>
            <w:hideMark/>
          </w:tcPr>
          <w:p w14:paraId="1CD8FD13" w14:textId="77777777" w:rsidR="00984CEC" w:rsidRPr="002F7DF4" w:rsidRDefault="00984CEC" w:rsidP="00984CEC">
            <w:pPr>
              <w:rPr>
                <w:sz w:val="20"/>
                <w:szCs w:val="20"/>
              </w:rPr>
            </w:pPr>
          </w:p>
        </w:tc>
        <w:tc>
          <w:tcPr>
            <w:tcW w:w="487" w:type="pct"/>
            <w:vMerge/>
            <w:vAlign w:val="center"/>
            <w:hideMark/>
          </w:tcPr>
          <w:p w14:paraId="4B718350" w14:textId="77777777" w:rsidR="00984CEC" w:rsidRPr="002F7DF4" w:rsidRDefault="00984CEC" w:rsidP="00984CEC">
            <w:pPr>
              <w:rPr>
                <w:sz w:val="20"/>
                <w:szCs w:val="20"/>
              </w:rPr>
            </w:pPr>
          </w:p>
        </w:tc>
        <w:tc>
          <w:tcPr>
            <w:tcW w:w="408" w:type="pct"/>
            <w:shd w:val="clear" w:color="auto" w:fill="auto"/>
            <w:vAlign w:val="center"/>
            <w:hideMark/>
          </w:tcPr>
          <w:p w14:paraId="5CC783DB" w14:textId="77777777" w:rsidR="00984CEC" w:rsidRPr="002F7DF4" w:rsidRDefault="00984CEC" w:rsidP="00984CEC">
            <w:pPr>
              <w:rPr>
                <w:sz w:val="20"/>
                <w:szCs w:val="20"/>
              </w:rPr>
            </w:pPr>
            <w:r w:rsidRPr="002F7DF4">
              <w:rPr>
                <w:sz w:val="20"/>
                <w:szCs w:val="20"/>
              </w:rPr>
              <w:t>(b)</w:t>
            </w:r>
          </w:p>
        </w:tc>
        <w:tc>
          <w:tcPr>
            <w:tcW w:w="2875" w:type="pct"/>
            <w:shd w:val="clear" w:color="auto" w:fill="auto"/>
            <w:vAlign w:val="center"/>
            <w:hideMark/>
          </w:tcPr>
          <w:p w14:paraId="6D1A42B2" w14:textId="77777777" w:rsidR="00984CEC" w:rsidRPr="002F7DF4" w:rsidRDefault="00984CEC" w:rsidP="00984CEC">
            <w:pPr>
              <w:rPr>
                <w:sz w:val="20"/>
                <w:szCs w:val="20"/>
              </w:rPr>
            </w:pPr>
            <w:r w:rsidRPr="002F7DF4">
              <w:rPr>
                <w:sz w:val="20"/>
                <w:szCs w:val="20"/>
              </w:rPr>
              <w:t>Diamond Foam Dimensions (78"x72"x4")</w:t>
            </w:r>
          </w:p>
        </w:tc>
        <w:tc>
          <w:tcPr>
            <w:tcW w:w="442" w:type="pct"/>
            <w:vMerge/>
            <w:vAlign w:val="center"/>
            <w:hideMark/>
          </w:tcPr>
          <w:p w14:paraId="0AD93826" w14:textId="77777777" w:rsidR="00984CEC" w:rsidRPr="002F7DF4" w:rsidRDefault="00984CEC" w:rsidP="00984CEC">
            <w:pPr>
              <w:rPr>
                <w:sz w:val="20"/>
                <w:szCs w:val="20"/>
              </w:rPr>
            </w:pPr>
          </w:p>
        </w:tc>
        <w:tc>
          <w:tcPr>
            <w:tcW w:w="619" w:type="pct"/>
            <w:shd w:val="clear" w:color="auto" w:fill="auto"/>
            <w:noWrap/>
            <w:hideMark/>
          </w:tcPr>
          <w:p w14:paraId="4A4BBF3A" w14:textId="3733989B" w:rsidR="00984CEC" w:rsidRPr="002F7DF4" w:rsidRDefault="00984CEC" w:rsidP="00984CEC">
            <w:pPr>
              <w:rPr>
                <w:sz w:val="20"/>
                <w:szCs w:val="20"/>
              </w:rPr>
            </w:pPr>
            <w:r w:rsidRPr="001231E4">
              <w:rPr>
                <w:sz w:val="20"/>
                <w:szCs w:val="20"/>
              </w:rPr>
              <w:t>30.12.24</w:t>
            </w:r>
          </w:p>
        </w:tc>
      </w:tr>
      <w:tr w:rsidR="00984CEC" w:rsidRPr="002F7DF4" w14:paraId="10564F88" w14:textId="77777777" w:rsidTr="00984CEC">
        <w:trPr>
          <w:trHeight w:val="609"/>
        </w:trPr>
        <w:tc>
          <w:tcPr>
            <w:tcW w:w="169" w:type="pct"/>
            <w:vMerge/>
            <w:vAlign w:val="center"/>
            <w:hideMark/>
          </w:tcPr>
          <w:p w14:paraId="69E9138F" w14:textId="77777777" w:rsidR="00984CEC" w:rsidRPr="002F7DF4" w:rsidRDefault="00984CEC" w:rsidP="00984CEC">
            <w:pPr>
              <w:rPr>
                <w:sz w:val="20"/>
                <w:szCs w:val="20"/>
              </w:rPr>
            </w:pPr>
          </w:p>
        </w:tc>
        <w:tc>
          <w:tcPr>
            <w:tcW w:w="487" w:type="pct"/>
            <w:vMerge/>
            <w:vAlign w:val="center"/>
            <w:hideMark/>
          </w:tcPr>
          <w:p w14:paraId="2DA05348" w14:textId="77777777" w:rsidR="00984CEC" w:rsidRPr="002F7DF4" w:rsidRDefault="00984CEC" w:rsidP="00984CEC">
            <w:pPr>
              <w:rPr>
                <w:sz w:val="20"/>
                <w:szCs w:val="20"/>
              </w:rPr>
            </w:pPr>
          </w:p>
        </w:tc>
        <w:tc>
          <w:tcPr>
            <w:tcW w:w="408" w:type="pct"/>
            <w:shd w:val="clear" w:color="auto" w:fill="auto"/>
            <w:vAlign w:val="center"/>
            <w:hideMark/>
          </w:tcPr>
          <w:p w14:paraId="7AA7AE12" w14:textId="77777777" w:rsidR="00984CEC" w:rsidRPr="002F7DF4" w:rsidRDefault="00984CEC" w:rsidP="00984CEC">
            <w:pPr>
              <w:rPr>
                <w:sz w:val="20"/>
                <w:szCs w:val="20"/>
              </w:rPr>
            </w:pPr>
            <w:r w:rsidRPr="002F7DF4">
              <w:rPr>
                <w:sz w:val="20"/>
                <w:szCs w:val="20"/>
              </w:rPr>
              <w:t>(c)</w:t>
            </w:r>
          </w:p>
        </w:tc>
        <w:tc>
          <w:tcPr>
            <w:tcW w:w="2875" w:type="pct"/>
            <w:shd w:val="clear" w:color="auto" w:fill="auto"/>
            <w:vAlign w:val="center"/>
            <w:hideMark/>
          </w:tcPr>
          <w:p w14:paraId="0DCDDC3B" w14:textId="77777777" w:rsidR="00984CEC" w:rsidRPr="002F7DF4" w:rsidRDefault="00984CEC" w:rsidP="00984CEC">
            <w:pPr>
              <w:rPr>
                <w:sz w:val="20"/>
                <w:szCs w:val="20"/>
              </w:rPr>
            </w:pPr>
            <w:r w:rsidRPr="002F7DF4">
              <w:rPr>
                <w:sz w:val="20"/>
                <w:szCs w:val="20"/>
              </w:rPr>
              <w:t>Shaheen Foam Dimensions (78"x72"x4")</w:t>
            </w:r>
          </w:p>
        </w:tc>
        <w:tc>
          <w:tcPr>
            <w:tcW w:w="442" w:type="pct"/>
            <w:vMerge/>
            <w:vAlign w:val="center"/>
            <w:hideMark/>
          </w:tcPr>
          <w:p w14:paraId="0ED8E574" w14:textId="77777777" w:rsidR="00984CEC" w:rsidRPr="002F7DF4" w:rsidRDefault="00984CEC" w:rsidP="00984CEC">
            <w:pPr>
              <w:rPr>
                <w:sz w:val="20"/>
                <w:szCs w:val="20"/>
              </w:rPr>
            </w:pPr>
          </w:p>
        </w:tc>
        <w:tc>
          <w:tcPr>
            <w:tcW w:w="619" w:type="pct"/>
            <w:shd w:val="clear" w:color="auto" w:fill="auto"/>
            <w:noWrap/>
            <w:hideMark/>
          </w:tcPr>
          <w:p w14:paraId="31E74532" w14:textId="24D54E09" w:rsidR="00984CEC" w:rsidRPr="002F7DF4" w:rsidRDefault="00984CEC" w:rsidP="00984CEC">
            <w:pPr>
              <w:rPr>
                <w:sz w:val="20"/>
                <w:szCs w:val="20"/>
              </w:rPr>
            </w:pPr>
            <w:r w:rsidRPr="001231E4">
              <w:rPr>
                <w:sz w:val="20"/>
                <w:szCs w:val="20"/>
              </w:rPr>
              <w:t>30.12.24</w:t>
            </w:r>
          </w:p>
        </w:tc>
      </w:tr>
      <w:tr w:rsidR="00984CEC" w:rsidRPr="002F7DF4" w14:paraId="5387A086" w14:textId="77777777" w:rsidTr="00984CEC">
        <w:trPr>
          <w:trHeight w:val="1219"/>
        </w:trPr>
        <w:tc>
          <w:tcPr>
            <w:tcW w:w="169" w:type="pct"/>
            <w:shd w:val="clear" w:color="auto" w:fill="auto"/>
            <w:noWrap/>
            <w:vAlign w:val="center"/>
            <w:hideMark/>
          </w:tcPr>
          <w:p w14:paraId="5A35C901" w14:textId="77777777" w:rsidR="00984CEC" w:rsidRPr="002F7DF4" w:rsidRDefault="00984CEC" w:rsidP="00984CEC">
            <w:pPr>
              <w:rPr>
                <w:sz w:val="20"/>
                <w:szCs w:val="20"/>
              </w:rPr>
            </w:pPr>
            <w:r w:rsidRPr="002F7DF4">
              <w:rPr>
                <w:sz w:val="20"/>
                <w:szCs w:val="20"/>
              </w:rPr>
              <w:t>3</w:t>
            </w:r>
          </w:p>
        </w:tc>
        <w:tc>
          <w:tcPr>
            <w:tcW w:w="487" w:type="pct"/>
            <w:shd w:val="clear" w:color="auto" w:fill="auto"/>
            <w:vAlign w:val="center"/>
            <w:hideMark/>
          </w:tcPr>
          <w:p w14:paraId="5C6D18D5" w14:textId="177AC12D" w:rsidR="00984CEC" w:rsidRPr="002F7DF4" w:rsidRDefault="00984CEC" w:rsidP="00984CEC">
            <w:pPr>
              <w:rPr>
                <w:sz w:val="20"/>
                <w:szCs w:val="20"/>
              </w:rPr>
            </w:pPr>
            <w:r w:rsidRPr="002F7DF4">
              <w:rPr>
                <w:sz w:val="20"/>
                <w:szCs w:val="20"/>
              </w:rPr>
              <w:t xml:space="preserve">Petti With </w:t>
            </w:r>
            <w:r w:rsidR="00EC5BC3">
              <w:rPr>
                <w:sz w:val="20"/>
                <w:szCs w:val="20"/>
              </w:rPr>
              <w:t xml:space="preserve">MS </w:t>
            </w:r>
            <w:r w:rsidRPr="002F7DF4">
              <w:rPr>
                <w:sz w:val="20"/>
                <w:szCs w:val="20"/>
              </w:rPr>
              <w:t>Stand</w:t>
            </w:r>
          </w:p>
        </w:tc>
        <w:tc>
          <w:tcPr>
            <w:tcW w:w="408" w:type="pct"/>
            <w:shd w:val="clear" w:color="auto" w:fill="auto"/>
            <w:noWrap/>
            <w:vAlign w:val="center"/>
            <w:hideMark/>
          </w:tcPr>
          <w:p w14:paraId="605E8BAD" w14:textId="77777777" w:rsidR="00984CEC" w:rsidRPr="002F7DF4" w:rsidRDefault="00984CEC" w:rsidP="00984CEC">
            <w:pPr>
              <w:rPr>
                <w:sz w:val="20"/>
                <w:szCs w:val="20"/>
              </w:rPr>
            </w:pPr>
            <w:r w:rsidRPr="002F7DF4">
              <w:rPr>
                <w:sz w:val="20"/>
                <w:szCs w:val="20"/>
              </w:rPr>
              <w:t>(a)</w:t>
            </w:r>
          </w:p>
        </w:tc>
        <w:tc>
          <w:tcPr>
            <w:tcW w:w="2875" w:type="pct"/>
            <w:shd w:val="clear" w:color="auto" w:fill="auto"/>
            <w:vAlign w:val="center"/>
          </w:tcPr>
          <w:tbl>
            <w:tblPr>
              <w:tblW w:w="4078" w:type="dxa"/>
              <w:tblLook w:val="04A0" w:firstRow="1" w:lastRow="0" w:firstColumn="1" w:lastColumn="0" w:noHBand="0" w:noVBand="1"/>
            </w:tblPr>
            <w:tblGrid>
              <w:gridCol w:w="4078"/>
            </w:tblGrid>
            <w:tr w:rsidR="00984CEC" w:rsidRPr="002F7DF4" w14:paraId="4E22C9D3" w14:textId="77777777" w:rsidTr="00984CEC">
              <w:trPr>
                <w:trHeight w:val="312"/>
              </w:trPr>
              <w:tc>
                <w:tcPr>
                  <w:tcW w:w="4078" w:type="dxa"/>
                  <w:shd w:val="clear" w:color="auto" w:fill="auto"/>
                  <w:noWrap/>
                  <w:vAlign w:val="center"/>
                  <w:hideMark/>
                </w:tcPr>
                <w:p w14:paraId="06D25565" w14:textId="0969B791" w:rsidR="00984CEC" w:rsidRPr="002F7DF4" w:rsidRDefault="00984CEC" w:rsidP="00984CEC">
                  <w:pPr>
                    <w:widowControl/>
                    <w:autoSpaceDE/>
                    <w:autoSpaceDN/>
                    <w:rPr>
                      <w:rFonts w:ascii="Calibri" w:eastAsia="Times New Roman" w:hAnsi="Calibri" w:cs="Calibri"/>
                      <w:color w:val="000000"/>
                      <w:sz w:val="20"/>
                      <w:szCs w:val="20"/>
                    </w:rPr>
                  </w:pPr>
                  <w:r w:rsidRPr="002F7DF4">
                    <w:rPr>
                      <w:rFonts w:ascii="Calibri" w:eastAsia="Times New Roman" w:hAnsi="Calibri" w:cs="Calibri"/>
                      <w:color w:val="000000"/>
                      <w:sz w:val="20"/>
                      <w:szCs w:val="20"/>
                    </w:rPr>
                    <w:t>P</w:t>
                  </w:r>
                  <w:r>
                    <w:rPr>
                      <w:rFonts w:ascii="Calibri" w:eastAsia="Times New Roman" w:hAnsi="Calibri" w:cs="Calibri"/>
                      <w:color w:val="000000"/>
                      <w:sz w:val="20"/>
                      <w:szCs w:val="20"/>
                    </w:rPr>
                    <w:t>e</w:t>
                  </w:r>
                  <w:r w:rsidRPr="002F7DF4">
                    <w:rPr>
                      <w:rFonts w:ascii="Calibri" w:eastAsia="Times New Roman" w:hAnsi="Calibri" w:cs="Calibri"/>
                      <w:color w:val="000000"/>
                      <w:sz w:val="20"/>
                      <w:szCs w:val="20"/>
                    </w:rPr>
                    <w:t>tti Size 6'.</w:t>
                  </w:r>
                </w:p>
              </w:tc>
            </w:tr>
            <w:tr w:rsidR="00984CEC" w:rsidRPr="002F7DF4" w14:paraId="12E31B6A" w14:textId="77777777" w:rsidTr="00984CEC">
              <w:trPr>
                <w:trHeight w:val="312"/>
              </w:trPr>
              <w:tc>
                <w:tcPr>
                  <w:tcW w:w="4078" w:type="dxa"/>
                  <w:shd w:val="clear" w:color="auto" w:fill="auto"/>
                  <w:noWrap/>
                  <w:vAlign w:val="center"/>
                  <w:hideMark/>
                </w:tcPr>
                <w:p w14:paraId="27A57E18" w14:textId="77777777" w:rsidR="00984CEC" w:rsidRPr="002F7DF4" w:rsidRDefault="00984CEC" w:rsidP="00984CEC">
                  <w:pPr>
                    <w:widowControl/>
                    <w:autoSpaceDE/>
                    <w:autoSpaceDN/>
                    <w:rPr>
                      <w:rFonts w:ascii="Calibri" w:eastAsia="Times New Roman" w:hAnsi="Calibri" w:cs="Calibri"/>
                      <w:color w:val="000000"/>
                      <w:sz w:val="20"/>
                      <w:szCs w:val="20"/>
                    </w:rPr>
                  </w:pPr>
                  <w:r w:rsidRPr="002F7DF4">
                    <w:rPr>
                      <w:rFonts w:ascii="Calibri" w:eastAsia="Times New Roman" w:hAnsi="Calibri" w:cs="Calibri"/>
                      <w:color w:val="000000"/>
                      <w:sz w:val="20"/>
                      <w:szCs w:val="20"/>
                    </w:rPr>
                    <w:t>Size: L=72", W=48", H=33"</w:t>
                  </w:r>
                </w:p>
              </w:tc>
            </w:tr>
            <w:tr w:rsidR="00984CEC" w:rsidRPr="002F7DF4" w14:paraId="57AFA0AF" w14:textId="77777777" w:rsidTr="00EC5BC3">
              <w:trPr>
                <w:trHeight w:val="351"/>
              </w:trPr>
              <w:tc>
                <w:tcPr>
                  <w:tcW w:w="4078" w:type="dxa"/>
                  <w:shd w:val="clear" w:color="auto" w:fill="auto"/>
                  <w:vAlign w:val="center"/>
                  <w:hideMark/>
                </w:tcPr>
                <w:p w14:paraId="2D9F69EE" w14:textId="37B3D944" w:rsidR="00984CEC" w:rsidRPr="002F7DF4" w:rsidRDefault="00984CEC" w:rsidP="00984CEC">
                  <w:pPr>
                    <w:widowControl/>
                    <w:autoSpaceDE/>
                    <w:autoSpaceDN/>
                    <w:rPr>
                      <w:rFonts w:ascii="Calibri" w:eastAsia="Times New Roman" w:hAnsi="Calibri" w:cs="Calibri"/>
                      <w:color w:val="000000"/>
                      <w:sz w:val="20"/>
                      <w:szCs w:val="20"/>
                    </w:rPr>
                  </w:pPr>
                  <w:r w:rsidRPr="002F7DF4">
                    <w:rPr>
                      <w:rFonts w:ascii="Calibri" w:eastAsia="Times New Roman" w:hAnsi="Calibri" w:cs="Calibri"/>
                      <w:color w:val="000000"/>
                      <w:sz w:val="20"/>
                      <w:szCs w:val="20"/>
                    </w:rPr>
                    <w:t>GI Sheet Thickness 0.5 mm</w:t>
                  </w:r>
                  <w:r>
                    <w:rPr>
                      <w:rFonts w:ascii="Calibri" w:eastAsia="Times New Roman" w:hAnsi="Calibri" w:cs="Calibri"/>
                      <w:color w:val="000000"/>
                      <w:sz w:val="20"/>
                      <w:szCs w:val="20"/>
                    </w:rPr>
                    <w:t xml:space="preserve"> </w:t>
                  </w:r>
                  <w:r w:rsidRPr="002F7DF4">
                    <w:rPr>
                      <w:rFonts w:ascii="Calibri" w:eastAsia="Times New Roman" w:hAnsi="Calibri" w:cs="Calibri"/>
                      <w:color w:val="000000"/>
                      <w:sz w:val="20"/>
                      <w:szCs w:val="20"/>
                    </w:rPr>
                    <w:t>(25 Guage)</w:t>
                  </w:r>
                </w:p>
              </w:tc>
            </w:tr>
          </w:tbl>
          <w:p w14:paraId="2621660F" w14:textId="484F66C4" w:rsidR="00984CEC" w:rsidRPr="002F7DF4" w:rsidRDefault="00984CEC" w:rsidP="00984CEC">
            <w:pPr>
              <w:rPr>
                <w:sz w:val="20"/>
                <w:szCs w:val="20"/>
              </w:rPr>
            </w:pPr>
          </w:p>
        </w:tc>
        <w:tc>
          <w:tcPr>
            <w:tcW w:w="442" w:type="pct"/>
            <w:shd w:val="clear" w:color="auto" w:fill="auto"/>
            <w:noWrap/>
            <w:vAlign w:val="center"/>
            <w:hideMark/>
          </w:tcPr>
          <w:p w14:paraId="541C6FA2" w14:textId="77777777" w:rsidR="00984CEC" w:rsidRPr="002F7DF4" w:rsidRDefault="00984CEC" w:rsidP="00984CEC">
            <w:pPr>
              <w:rPr>
                <w:sz w:val="20"/>
                <w:szCs w:val="20"/>
              </w:rPr>
            </w:pPr>
            <w:r w:rsidRPr="002F7DF4">
              <w:rPr>
                <w:sz w:val="20"/>
                <w:szCs w:val="20"/>
              </w:rPr>
              <w:t>100</w:t>
            </w:r>
          </w:p>
        </w:tc>
        <w:tc>
          <w:tcPr>
            <w:tcW w:w="619" w:type="pct"/>
            <w:shd w:val="clear" w:color="auto" w:fill="auto"/>
            <w:noWrap/>
            <w:hideMark/>
          </w:tcPr>
          <w:p w14:paraId="61F372CA" w14:textId="20E79F59" w:rsidR="00984CEC" w:rsidRPr="002F7DF4" w:rsidRDefault="00984CEC" w:rsidP="00984CEC">
            <w:pPr>
              <w:rPr>
                <w:sz w:val="20"/>
                <w:szCs w:val="20"/>
              </w:rPr>
            </w:pPr>
            <w:r w:rsidRPr="001231E4">
              <w:rPr>
                <w:sz w:val="20"/>
                <w:szCs w:val="20"/>
              </w:rPr>
              <w:t>30.12.24</w:t>
            </w:r>
          </w:p>
        </w:tc>
      </w:tr>
      <w:tr w:rsidR="00984CEC" w:rsidRPr="002F7DF4" w14:paraId="08D5D4DB" w14:textId="77777777" w:rsidTr="00984CEC">
        <w:trPr>
          <w:trHeight w:val="482"/>
        </w:trPr>
        <w:tc>
          <w:tcPr>
            <w:tcW w:w="169" w:type="pct"/>
            <w:vMerge w:val="restart"/>
            <w:shd w:val="clear" w:color="auto" w:fill="auto"/>
            <w:noWrap/>
            <w:vAlign w:val="center"/>
            <w:hideMark/>
          </w:tcPr>
          <w:p w14:paraId="15261929" w14:textId="77777777" w:rsidR="00984CEC" w:rsidRPr="002F7DF4" w:rsidRDefault="00984CEC" w:rsidP="00984CEC">
            <w:pPr>
              <w:rPr>
                <w:sz w:val="20"/>
                <w:szCs w:val="20"/>
              </w:rPr>
            </w:pPr>
            <w:r w:rsidRPr="002F7DF4">
              <w:rPr>
                <w:sz w:val="20"/>
                <w:szCs w:val="20"/>
              </w:rPr>
              <w:t>4</w:t>
            </w:r>
          </w:p>
        </w:tc>
        <w:tc>
          <w:tcPr>
            <w:tcW w:w="487" w:type="pct"/>
            <w:vMerge w:val="restart"/>
            <w:shd w:val="clear" w:color="auto" w:fill="auto"/>
            <w:noWrap/>
            <w:vAlign w:val="center"/>
            <w:hideMark/>
          </w:tcPr>
          <w:p w14:paraId="71A0039F" w14:textId="77777777" w:rsidR="00984CEC" w:rsidRPr="002F7DF4" w:rsidRDefault="00984CEC" w:rsidP="00984CEC">
            <w:pPr>
              <w:rPr>
                <w:sz w:val="20"/>
                <w:szCs w:val="20"/>
              </w:rPr>
            </w:pPr>
            <w:r w:rsidRPr="002F7DF4">
              <w:rPr>
                <w:sz w:val="20"/>
                <w:szCs w:val="20"/>
              </w:rPr>
              <w:t xml:space="preserve">Trunk </w:t>
            </w:r>
          </w:p>
        </w:tc>
        <w:tc>
          <w:tcPr>
            <w:tcW w:w="408" w:type="pct"/>
            <w:vMerge w:val="restart"/>
            <w:shd w:val="clear" w:color="auto" w:fill="auto"/>
            <w:noWrap/>
            <w:vAlign w:val="center"/>
            <w:hideMark/>
          </w:tcPr>
          <w:p w14:paraId="22B7E0C7" w14:textId="77777777" w:rsidR="00984CEC" w:rsidRPr="002F7DF4" w:rsidRDefault="00984CEC" w:rsidP="00984CEC">
            <w:pPr>
              <w:rPr>
                <w:sz w:val="20"/>
                <w:szCs w:val="20"/>
              </w:rPr>
            </w:pPr>
            <w:r w:rsidRPr="002F7DF4">
              <w:rPr>
                <w:sz w:val="20"/>
                <w:szCs w:val="20"/>
              </w:rPr>
              <w:t>(a)</w:t>
            </w:r>
          </w:p>
        </w:tc>
        <w:tc>
          <w:tcPr>
            <w:tcW w:w="2875" w:type="pct"/>
            <w:shd w:val="clear" w:color="auto" w:fill="auto"/>
            <w:vAlign w:val="center"/>
            <w:hideMark/>
          </w:tcPr>
          <w:p w14:paraId="0336E912" w14:textId="77777777" w:rsidR="00984CEC" w:rsidRPr="002F7DF4" w:rsidRDefault="00984CEC" w:rsidP="00984CEC">
            <w:pPr>
              <w:rPr>
                <w:sz w:val="20"/>
                <w:szCs w:val="20"/>
              </w:rPr>
            </w:pPr>
            <w:r w:rsidRPr="002F7DF4">
              <w:rPr>
                <w:sz w:val="20"/>
                <w:szCs w:val="20"/>
              </w:rPr>
              <w:t>Trunk size 3'</w:t>
            </w:r>
          </w:p>
        </w:tc>
        <w:tc>
          <w:tcPr>
            <w:tcW w:w="442" w:type="pct"/>
            <w:vMerge w:val="restart"/>
            <w:shd w:val="clear" w:color="auto" w:fill="auto"/>
            <w:noWrap/>
            <w:vAlign w:val="center"/>
            <w:hideMark/>
          </w:tcPr>
          <w:p w14:paraId="783E805F" w14:textId="77777777" w:rsidR="00984CEC" w:rsidRPr="002F7DF4" w:rsidRDefault="00984CEC" w:rsidP="00984CEC">
            <w:pPr>
              <w:rPr>
                <w:sz w:val="20"/>
                <w:szCs w:val="20"/>
              </w:rPr>
            </w:pPr>
            <w:r w:rsidRPr="002F7DF4">
              <w:rPr>
                <w:sz w:val="20"/>
                <w:szCs w:val="20"/>
              </w:rPr>
              <w:t>100</w:t>
            </w:r>
          </w:p>
        </w:tc>
        <w:tc>
          <w:tcPr>
            <w:tcW w:w="619" w:type="pct"/>
            <w:shd w:val="clear" w:color="auto" w:fill="auto"/>
            <w:noWrap/>
            <w:hideMark/>
          </w:tcPr>
          <w:p w14:paraId="10CFA411" w14:textId="4C1E45DE" w:rsidR="00984CEC" w:rsidRPr="002F7DF4" w:rsidRDefault="00984CEC" w:rsidP="00984CEC">
            <w:pPr>
              <w:rPr>
                <w:sz w:val="20"/>
                <w:szCs w:val="20"/>
              </w:rPr>
            </w:pPr>
            <w:r w:rsidRPr="001231E4">
              <w:rPr>
                <w:sz w:val="20"/>
                <w:szCs w:val="20"/>
              </w:rPr>
              <w:t>30.12.24</w:t>
            </w:r>
          </w:p>
        </w:tc>
      </w:tr>
      <w:tr w:rsidR="00984CEC" w:rsidRPr="002F7DF4" w14:paraId="365B9CD4" w14:textId="77777777" w:rsidTr="00EC5BC3">
        <w:trPr>
          <w:trHeight w:val="350"/>
        </w:trPr>
        <w:tc>
          <w:tcPr>
            <w:tcW w:w="169" w:type="pct"/>
            <w:vMerge/>
            <w:vAlign w:val="center"/>
            <w:hideMark/>
          </w:tcPr>
          <w:p w14:paraId="0E537D46" w14:textId="77777777" w:rsidR="00984CEC" w:rsidRPr="002F7DF4" w:rsidRDefault="00984CEC" w:rsidP="00984CEC">
            <w:pPr>
              <w:rPr>
                <w:sz w:val="20"/>
                <w:szCs w:val="20"/>
              </w:rPr>
            </w:pPr>
          </w:p>
        </w:tc>
        <w:tc>
          <w:tcPr>
            <w:tcW w:w="487" w:type="pct"/>
            <w:vMerge/>
            <w:vAlign w:val="center"/>
            <w:hideMark/>
          </w:tcPr>
          <w:p w14:paraId="33F9A43F" w14:textId="77777777" w:rsidR="00984CEC" w:rsidRPr="002F7DF4" w:rsidRDefault="00984CEC" w:rsidP="00984CEC">
            <w:pPr>
              <w:rPr>
                <w:sz w:val="20"/>
                <w:szCs w:val="20"/>
              </w:rPr>
            </w:pPr>
          </w:p>
        </w:tc>
        <w:tc>
          <w:tcPr>
            <w:tcW w:w="408" w:type="pct"/>
            <w:vMerge/>
            <w:vAlign w:val="center"/>
            <w:hideMark/>
          </w:tcPr>
          <w:p w14:paraId="0B1ED91C" w14:textId="77777777" w:rsidR="00984CEC" w:rsidRPr="002F7DF4" w:rsidRDefault="00984CEC" w:rsidP="00984CEC">
            <w:pPr>
              <w:rPr>
                <w:sz w:val="20"/>
                <w:szCs w:val="20"/>
              </w:rPr>
            </w:pPr>
          </w:p>
        </w:tc>
        <w:tc>
          <w:tcPr>
            <w:tcW w:w="2875" w:type="pct"/>
            <w:shd w:val="clear" w:color="auto" w:fill="auto"/>
            <w:vAlign w:val="center"/>
            <w:hideMark/>
          </w:tcPr>
          <w:p w14:paraId="397BC0F1" w14:textId="3CE30EAC" w:rsidR="00984CEC" w:rsidRPr="002F7DF4" w:rsidRDefault="00984CEC" w:rsidP="00984CEC">
            <w:pPr>
              <w:rPr>
                <w:sz w:val="20"/>
                <w:szCs w:val="20"/>
              </w:rPr>
            </w:pPr>
            <w:r w:rsidRPr="002F7DF4">
              <w:rPr>
                <w:sz w:val="20"/>
                <w:szCs w:val="20"/>
              </w:rPr>
              <w:t>Size: L=36", W=18", H=15"</w:t>
            </w:r>
          </w:p>
        </w:tc>
        <w:tc>
          <w:tcPr>
            <w:tcW w:w="442" w:type="pct"/>
            <w:vMerge/>
            <w:vAlign w:val="center"/>
            <w:hideMark/>
          </w:tcPr>
          <w:p w14:paraId="5345E1E0" w14:textId="77777777" w:rsidR="00984CEC" w:rsidRPr="002F7DF4" w:rsidRDefault="00984CEC" w:rsidP="00984CEC">
            <w:pPr>
              <w:rPr>
                <w:sz w:val="20"/>
                <w:szCs w:val="20"/>
              </w:rPr>
            </w:pPr>
          </w:p>
        </w:tc>
        <w:tc>
          <w:tcPr>
            <w:tcW w:w="619" w:type="pct"/>
            <w:shd w:val="clear" w:color="auto" w:fill="auto"/>
            <w:noWrap/>
            <w:hideMark/>
          </w:tcPr>
          <w:p w14:paraId="3AF72538" w14:textId="68CAB9F2" w:rsidR="00984CEC" w:rsidRPr="002F7DF4" w:rsidRDefault="00984CEC" w:rsidP="00984CEC">
            <w:pPr>
              <w:rPr>
                <w:sz w:val="20"/>
                <w:szCs w:val="20"/>
              </w:rPr>
            </w:pPr>
            <w:r w:rsidRPr="001231E4">
              <w:rPr>
                <w:sz w:val="20"/>
                <w:szCs w:val="20"/>
              </w:rPr>
              <w:t>30.12.24</w:t>
            </w:r>
          </w:p>
        </w:tc>
      </w:tr>
      <w:tr w:rsidR="00984CEC" w:rsidRPr="002F7DF4" w14:paraId="495F1517" w14:textId="77777777" w:rsidTr="00984CEC">
        <w:trPr>
          <w:trHeight w:val="482"/>
        </w:trPr>
        <w:tc>
          <w:tcPr>
            <w:tcW w:w="169" w:type="pct"/>
            <w:vMerge/>
            <w:vAlign w:val="center"/>
            <w:hideMark/>
          </w:tcPr>
          <w:p w14:paraId="739C2F6E" w14:textId="77777777" w:rsidR="00984CEC" w:rsidRPr="002F7DF4" w:rsidRDefault="00984CEC" w:rsidP="00984CEC">
            <w:pPr>
              <w:rPr>
                <w:sz w:val="20"/>
                <w:szCs w:val="20"/>
              </w:rPr>
            </w:pPr>
          </w:p>
        </w:tc>
        <w:tc>
          <w:tcPr>
            <w:tcW w:w="487" w:type="pct"/>
            <w:vMerge/>
            <w:vAlign w:val="center"/>
            <w:hideMark/>
          </w:tcPr>
          <w:p w14:paraId="49D47490" w14:textId="77777777" w:rsidR="00984CEC" w:rsidRPr="002F7DF4" w:rsidRDefault="00984CEC" w:rsidP="00984CEC">
            <w:pPr>
              <w:rPr>
                <w:sz w:val="20"/>
                <w:szCs w:val="20"/>
              </w:rPr>
            </w:pPr>
          </w:p>
        </w:tc>
        <w:tc>
          <w:tcPr>
            <w:tcW w:w="408" w:type="pct"/>
            <w:vMerge/>
            <w:vAlign w:val="center"/>
            <w:hideMark/>
          </w:tcPr>
          <w:p w14:paraId="76889DD6" w14:textId="77777777" w:rsidR="00984CEC" w:rsidRPr="002F7DF4" w:rsidRDefault="00984CEC" w:rsidP="00984CEC">
            <w:pPr>
              <w:rPr>
                <w:sz w:val="20"/>
                <w:szCs w:val="20"/>
              </w:rPr>
            </w:pPr>
          </w:p>
        </w:tc>
        <w:tc>
          <w:tcPr>
            <w:tcW w:w="2875" w:type="pct"/>
            <w:shd w:val="clear" w:color="auto" w:fill="auto"/>
            <w:vAlign w:val="center"/>
            <w:hideMark/>
          </w:tcPr>
          <w:p w14:paraId="721C1FAA" w14:textId="29D5EE3B" w:rsidR="00984CEC" w:rsidRPr="002F7DF4" w:rsidRDefault="00984CEC" w:rsidP="00984CEC">
            <w:pPr>
              <w:rPr>
                <w:sz w:val="20"/>
                <w:szCs w:val="20"/>
              </w:rPr>
            </w:pPr>
            <w:r w:rsidRPr="002F7DF4">
              <w:rPr>
                <w:sz w:val="20"/>
                <w:szCs w:val="20"/>
              </w:rPr>
              <w:t xml:space="preserve">GI Sheet Thickness 0.5 </w:t>
            </w:r>
            <w:proofErr w:type="gramStart"/>
            <w:r w:rsidRPr="002F7DF4">
              <w:rPr>
                <w:sz w:val="20"/>
                <w:szCs w:val="20"/>
              </w:rPr>
              <w:t>mm(</w:t>
            </w:r>
            <w:proofErr w:type="gramEnd"/>
            <w:r w:rsidRPr="002F7DF4">
              <w:rPr>
                <w:sz w:val="20"/>
                <w:szCs w:val="20"/>
              </w:rPr>
              <w:t>25 Guage)</w:t>
            </w:r>
          </w:p>
        </w:tc>
        <w:tc>
          <w:tcPr>
            <w:tcW w:w="442" w:type="pct"/>
            <w:vMerge/>
            <w:vAlign w:val="center"/>
            <w:hideMark/>
          </w:tcPr>
          <w:p w14:paraId="3F9442C1" w14:textId="77777777" w:rsidR="00984CEC" w:rsidRPr="002F7DF4" w:rsidRDefault="00984CEC" w:rsidP="00984CEC">
            <w:pPr>
              <w:rPr>
                <w:sz w:val="20"/>
                <w:szCs w:val="20"/>
              </w:rPr>
            </w:pPr>
          </w:p>
        </w:tc>
        <w:tc>
          <w:tcPr>
            <w:tcW w:w="619" w:type="pct"/>
            <w:shd w:val="clear" w:color="auto" w:fill="auto"/>
            <w:noWrap/>
            <w:hideMark/>
          </w:tcPr>
          <w:p w14:paraId="35D1B6D0" w14:textId="41C7287D" w:rsidR="00984CEC" w:rsidRPr="002F7DF4" w:rsidRDefault="00984CEC" w:rsidP="00984CEC">
            <w:pPr>
              <w:rPr>
                <w:sz w:val="20"/>
                <w:szCs w:val="20"/>
              </w:rPr>
            </w:pPr>
            <w:r w:rsidRPr="001231E4">
              <w:rPr>
                <w:sz w:val="20"/>
                <w:szCs w:val="20"/>
              </w:rPr>
              <w:t>30.12.24</w:t>
            </w:r>
          </w:p>
        </w:tc>
      </w:tr>
      <w:tr w:rsidR="00984CEC" w:rsidRPr="002F7DF4" w14:paraId="3F47372A" w14:textId="77777777" w:rsidTr="00984CEC">
        <w:trPr>
          <w:trHeight w:val="3338"/>
        </w:trPr>
        <w:tc>
          <w:tcPr>
            <w:tcW w:w="169" w:type="pct"/>
            <w:shd w:val="clear" w:color="auto" w:fill="auto"/>
            <w:vAlign w:val="center"/>
            <w:hideMark/>
          </w:tcPr>
          <w:p w14:paraId="5FB8F0CA" w14:textId="77777777" w:rsidR="00984CEC" w:rsidRPr="002F7DF4" w:rsidRDefault="00984CEC" w:rsidP="00984CEC">
            <w:pPr>
              <w:rPr>
                <w:sz w:val="20"/>
                <w:szCs w:val="20"/>
              </w:rPr>
            </w:pPr>
            <w:r w:rsidRPr="002F7DF4">
              <w:rPr>
                <w:sz w:val="20"/>
                <w:szCs w:val="20"/>
              </w:rPr>
              <w:t>5</w:t>
            </w:r>
          </w:p>
        </w:tc>
        <w:tc>
          <w:tcPr>
            <w:tcW w:w="487" w:type="pct"/>
            <w:shd w:val="clear" w:color="auto" w:fill="auto"/>
            <w:vAlign w:val="center"/>
            <w:hideMark/>
          </w:tcPr>
          <w:p w14:paraId="54FA62A1" w14:textId="77777777" w:rsidR="00984CEC" w:rsidRPr="002F7DF4" w:rsidRDefault="00984CEC" w:rsidP="00984CEC">
            <w:pPr>
              <w:rPr>
                <w:sz w:val="20"/>
                <w:szCs w:val="20"/>
              </w:rPr>
            </w:pPr>
            <w:r w:rsidRPr="002F7DF4">
              <w:rPr>
                <w:sz w:val="20"/>
                <w:szCs w:val="20"/>
              </w:rPr>
              <w:t>Stainless Steel Set</w:t>
            </w:r>
          </w:p>
        </w:tc>
        <w:tc>
          <w:tcPr>
            <w:tcW w:w="408" w:type="pct"/>
            <w:shd w:val="clear" w:color="auto" w:fill="auto"/>
            <w:vAlign w:val="center"/>
            <w:hideMark/>
          </w:tcPr>
          <w:p w14:paraId="24A68DE3" w14:textId="77777777" w:rsidR="00984CEC" w:rsidRPr="002F7DF4" w:rsidRDefault="00984CEC" w:rsidP="00984CEC">
            <w:pPr>
              <w:rPr>
                <w:sz w:val="20"/>
                <w:szCs w:val="20"/>
              </w:rPr>
            </w:pPr>
            <w:r w:rsidRPr="002F7DF4">
              <w:rPr>
                <w:sz w:val="20"/>
                <w:szCs w:val="20"/>
              </w:rPr>
              <w:t>(a)</w:t>
            </w:r>
          </w:p>
        </w:tc>
        <w:tc>
          <w:tcPr>
            <w:tcW w:w="2875" w:type="pct"/>
            <w:shd w:val="clear" w:color="auto" w:fill="auto"/>
            <w:vAlign w:val="center"/>
            <w:hideMark/>
          </w:tcPr>
          <w:p w14:paraId="249DF750" w14:textId="58AC8BBB" w:rsidR="00984CEC" w:rsidRPr="002F7DF4" w:rsidRDefault="00984CEC" w:rsidP="00984CEC">
            <w:pPr>
              <w:rPr>
                <w:sz w:val="20"/>
                <w:szCs w:val="20"/>
              </w:rPr>
            </w:pPr>
            <w:r>
              <w:rPr>
                <w:noProof/>
                <w14:ligatures w14:val="standardContextual"/>
              </w:rPr>
              <w:drawing>
                <wp:anchor distT="0" distB="0" distL="114300" distR="114300" simplePos="0" relativeHeight="251669504" behindDoc="0" locked="0" layoutInCell="1" allowOverlap="1" wp14:anchorId="6E797B18" wp14:editId="07A7B755">
                  <wp:simplePos x="0" y="0"/>
                  <wp:positionH relativeFrom="column">
                    <wp:posOffset>-64770</wp:posOffset>
                  </wp:positionH>
                  <wp:positionV relativeFrom="paragraph">
                    <wp:posOffset>-43815</wp:posOffset>
                  </wp:positionV>
                  <wp:extent cx="3197860" cy="2237740"/>
                  <wp:effectExtent l="0" t="0" r="2540" b="0"/>
                  <wp:wrapThrough wrapText="bothSides">
                    <wp:wrapPolygon edited="0">
                      <wp:start x="0" y="0"/>
                      <wp:lineTo x="0" y="21330"/>
                      <wp:lineTo x="21488" y="21330"/>
                      <wp:lineTo x="21488" y="0"/>
                      <wp:lineTo x="0" y="0"/>
                    </wp:wrapPolygon>
                  </wp:wrapThrough>
                  <wp:docPr id="15472713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271337" name=""/>
                          <pic:cNvPicPr/>
                        </pic:nvPicPr>
                        <pic:blipFill>
                          <a:blip r:embed="rId9"/>
                          <a:stretch>
                            <a:fillRect/>
                          </a:stretch>
                        </pic:blipFill>
                        <pic:spPr>
                          <a:xfrm>
                            <a:off x="0" y="0"/>
                            <a:ext cx="3197860" cy="2237740"/>
                          </a:xfrm>
                          <a:prstGeom prst="rect">
                            <a:avLst/>
                          </a:prstGeom>
                        </pic:spPr>
                      </pic:pic>
                    </a:graphicData>
                  </a:graphic>
                  <wp14:sizeRelH relativeFrom="margin">
                    <wp14:pctWidth>0</wp14:pctWidth>
                  </wp14:sizeRelH>
                  <wp14:sizeRelV relativeFrom="margin">
                    <wp14:pctHeight>0</wp14:pctHeight>
                  </wp14:sizeRelV>
                </wp:anchor>
              </w:drawing>
            </w:r>
          </w:p>
        </w:tc>
        <w:tc>
          <w:tcPr>
            <w:tcW w:w="442" w:type="pct"/>
            <w:shd w:val="clear" w:color="auto" w:fill="auto"/>
            <w:vAlign w:val="center"/>
            <w:hideMark/>
          </w:tcPr>
          <w:p w14:paraId="6C78D98A" w14:textId="77777777" w:rsidR="00984CEC" w:rsidRPr="002F7DF4" w:rsidRDefault="00984CEC" w:rsidP="00984CEC">
            <w:pPr>
              <w:rPr>
                <w:sz w:val="20"/>
                <w:szCs w:val="20"/>
              </w:rPr>
            </w:pPr>
            <w:r w:rsidRPr="002F7DF4">
              <w:rPr>
                <w:sz w:val="20"/>
                <w:szCs w:val="20"/>
              </w:rPr>
              <w:t>100</w:t>
            </w:r>
          </w:p>
        </w:tc>
        <w:tc>
          <w:tcPr>
            <w:tcW w:w="619" w:type="pct"/>
            <w:shd w:val="clear" w:color="auto" w:fill="auto"/>
            <w:noWrap/>
            <w:hideMark/>
          </w:tcPr>
          <w:p w14:paraId="733E7CD0" w14:textId="562F4EA2" w:rsidR="00984CEC" w:rsidRPr="002F7DF4" w:rsidRDefault="00984CEC" w:rsidP="00984CEC">
            <w:pPr>
              <w:rPr>
                <w:sz w:val="20"/>
                <w:szCs w:val="20"/>
              </w:rPr>
            </w:pPr>
            <w:r w:rsidRPr="00A27E65">
              <w:rPr>
                <w:sz w:val="20"/>
                <w:szCs w:val="20"/>
              </w:rPr>
              <w:t>30.12.24</w:t>
            </w:r>
          </w:p>
        </w:tc>
      </w:tr>
      <w:tr w:rsidR="00984CEC" w:rsidRPr="002F7DF4" w14:paraId="3637C1A7" w14:textId="77777777" w:rsidTr="00984CEC">
        <w:trPr>
          <w:trHeight w:val="482"/>
        </w:trPr>
        <w:tc>
          <w:tcPr>
            <w:tcW w:w="169" w:type="pct"/>
            <w:shd w:val="clear" w:color="auto" w:fill="auto"/>
            <w:noWrap/>
            <w:vAlign w:val="center"/>
            <w:hideMark/>
          </w:tcPr>
          <w:p w14:paraId="2A1C2CFC" w14:textId="77777777" w:rsidR="00984CEC" w:rsidRPr="002F7DF4" w:rsidRDefault="00984CEC" w:rsidP="00984CEC">
            <w:pPr>
              <w:rPr>
                <w:sz w:val="20"/>
                <w:szCs w:val="20"/>
              </w:rPr>
            </w:pPr>
            <w:r w:rsidRPr="002F7DF4">
              <w:rPr>
                <w:sz w:val="20"/>
                <w:szCs w:val="20"/>
              </w:rPr>
              <w:t>6</w:t>
            </w:r>
          </w:p>
        </w:tc>
        <w:tc>
          <w:tcPr>
            <w:tcW w:w="487" w:type="pct"/>
            <w:shd w:val="clear" w:color="auto" w:fill="auto"/>
            <w:vAlign w:val="center"/>
            <w:hideMark/>
          </w:tcPr>
          <w:p w14:paraId="15F69A83" w14:textId="77777777" w:rsidR="00984CEC" w:rsidRPr="002F7DF4" w:rsidRDefault="00984CEC" w:rsidP="00984CEC">
            <w:pPr>
              <w:rPr>
                <w:sz w:val="20"/>
                <w:szCs w:val="20"/>
              </w:rPr>
            </w:pPr>
            <w:r w:rsidRPr="002F7DF4">
              <w:rPr>
                <w:sz w:val="20"/>
                <w:szCs w:val="20"/>
              </w:rPr>
              <w:t>Iron (</w:t>
            </w:r>
            <w:proofErr w:type="spellStart"/>
            <w:r w:rsidRPr="002F7DF4">
              <w:rPr>
                <w:sz w:val="20"/>
                <w:szCs w:val="20"/>
              </w:rPr>
              <w:t>استری</w:t>
            </w:r>
            <w:proofErr w:type="spellEnd"/>
            <w:r w:rsidRPr="002F7DF4">
              <w:rPr>
                <w:sz w:val="20"/>
                <w:szCs w:val="20"/>
              </w:rPr>
              <w:t xml:space="preserve">) </w:t>
            </w:r>
          </w:p>
        </w:tc>
        <w:tc>
          <w:tcPr>
            <w:tcW w:w="408" w:type="pct"/>
            <w:shd w:val="clear" w:color="auto" w:fill="auto"/>
            <w:vAlign w:val="center"/>
            <w:hideMark/>
          </w:tcPr>
          <w:p w14:paraId="30925AB3" w14:textId="77777777" w:rsidR="00984CEC" w:rsidRPr="002F7DF4" w:rsidRDefault="00984CEC" w:rsidP="00984CEC">
            <w:pPr>
              <w:rPr>
                <w:sz w:val="20"/>
                <w:szCs w:val="20"/>
              </w:rPr>
            </w:pPr>
            <w:r w:rsidRPr="002F7DF4">
              <w:rPr>
                <w:sz w:val="20"/>
                <w:szCs w:val="20"/>
              </w:rPr>
              <w:t>(a)</w:t>
            </w:r>
          </w:p>
        </w:tc>
        <w:tc>
          <w:tcPr>
            <w:tcW w:w="2875" w:type="pct"/>
            <w:shd w:val="clear" w:color="auto" w:fill="auto"/>
            <w:vAlign w:val="center"/>
          </w:tcPr>
          <w:p w14:paraId="1FAAA975" w14:textId="77777777" w:rsidR="00984CEC" w:rsidRPr="002F7DF4" w:rsidRDefault="00984CEC" w:rsidP="00984CEC">
            <w:pPr>
              <w:rPr>
                <w:sz w:val="20"/>
                <w:szCs w:val="20"/>
              </w:rPr>
            </w:pPr>
            <w:r w:rsidRPr="002F7DF4">
              <w:rPr>
                <w:sz w:val="20"/>
                <w:szCs w:val="20"/>
              </w:rPr>
              <w:t>Super Asia Dry Iron Local</w:t>
            </w:r>
          </w:p>
          <w:p w14:paraId="7133B728" w14:textId="77777777" w:rsidR="00984CEC" w:rsidRPr="002F7DF4" w:rsidRDefault="00984CEC" w:rsidP="00984CEC">
            <w:pPr>
              <w:rPr>
                <w:sz w:val="20"/>
                <w:szCs w:val="20"/>
              </w:rPr>
            </w:pPr>
            <w:r w:rsidRPr="002F7DF4">
              <w:rPr>
                <w:sz w:val="20"/>
                <w:szCs w:val="20"/>
              </w:rPr>
              <w:t>EL-30</w:t>
            </w:r>
          </w:p>
          <w:p w14:paraId="79AE46F6" w14:textId="68066893" w:rsidR="00984CEC" w:rsidRPr="002F7DF4" w:rsidRDefault="00984CEC" w:rsidP="00984CEC">
            <w:pPr>
              <w:rPr>
                <w:sz w:val="20"/>
                <w:szCs w:val="20"/>
              </w:rPr>
            </w:pPr>
            <w:r w:rsidRPr="002F7DF4">
              <w:rPr>
                <w:sz w:val="20"/>
                <w:szCs w:val="20"/>
              </w:rPr>
              <w:t>EL-25</w:t>
            </w:r>
          </w:p>
        </w:tc>
        <w:tc>
          <w:tcPr>
            <w:tcW w:w="442" w:type="pct"/>
            <w:shd w:val="clear" w:color="auto" w:fill="auto"/>
            <w:noWrap/>
            <w:vAlign w:val="center"/>
            <w:hideMark/>
          </w:tcPr>
          <w:p w14:paraId="6D97751F" w14:textId="77777777" w:rsidR="00984CEC" w:rsidRPr="002F7DF4" w:rsidRDefault="00984CEC" w:rsidP="00984CEC">
            <w:pPr>
              <w:rPr>
                <w:sz w:val="20"/>
                <w:szCs w:val="20"/>
              </w:rPr>
            </w:pPr>
            <w:r w:rsidRPr="002F7DF4">
              <w:rPr>
                <w:sz w:val="20"/>
                <w:szCs w:val="20"/>
              </w:rPr>
              <w:t>100</w:t>
            </w:r>
          </w:p>
        </w:tc>
        <w:tc>
          <w:tcPr>
            <w:tcW w:w="619" w:type="pct"/>
            <w:shd w:val="clear" w:color="auto" w:fill="auto"/>
            <w:noWrap/>
            <w:hideMark/>
          </w:tcPr>
          <w:p w14:paraId="66751F1E" w14:textId="47D88B09" w:rsidR="00984CEC" w:rsidRPr="002F7DF4" w:rsidRDefault="00984CEC" w:rsidP="00984CEC">
            <w:pPr>
              <w:rPr>
                <w:sz w:val="20"/>
                <w:szCs w:val="20"/>
              </w:rPr>
            </w:pPr>
            <w:r w:rsidRPr="00A27E65">
              <w:rPr>
                <w:sz w:val="20"/>
                <w:szCs w:val="20"/>
              </w:rPr>
              <w:t>30.12.24</w:t>
            </w:r>
          </w:p>
        </w:tc>
      </w:tr>
      <w:tr w:rsidR="00984CEC" w:rsidRPr="002F7DF4" w14:paraId="24E05B73" w14:textId="77777777" w:rsidTr="00984CEC">
        <w:trPr>
          <w:trHeight w:val="943"/>
        </w:trPr>
        <w:tc>
          <w:tcPr>
            <w:tcW w:w="169" w:type="pct"/>
            <w:shd w:val="clear" w:color="auto" w:fill="auto"/>
            <w:noWrap/>
            <w:vAlign w:val="center"/>
            <w:hideMark/>
          </w:tcPr>
          <w:p w14:paraId="4283BEBA" w14:textId="77777777" w:rsidR="00984CEC" w:rsidRPr="002F7DF4" w:rsidRDefault="00984CEC" w:rsidP="00984CEC">
            <w:pPr>
              <w:rPr>
                <w:sz w:val="20"/>
                <w:szCs w:val="20"/>
              </w:rPr>
            </w:pPr>
            <w:r w:rsidRPr="002F7DF4">
              <w:rPr>
                <w:sz w:val="20"/>
                <w:szCs w:val="20"/>
              </w:rPr>
              <w:t>7</w:t>
            </w:r>
          </w:p>
        </w:tc>
        <w:tc>
          <w:tcPr>
            <w:tcW w:w="487" w:type="pct"/>
            <w:shd w:val="clear" w:color="auto" w:fill="auto"/>
            <w:vAlign w:val="center"/>
            <w:hideMark/>
          </w:tcPr>
          <w:p w14:paraId="5338B405" w14:textId="77777777" w:rsidR="00984CEC" w:rsidRPr="002F7DF4" w:rsidRDefault="00984CEC" w:rsidP="00984CEC">
            <w:pPr>
              <w:rPr>
                <w:sz w:val="20"/>
                <w:szCs w:val="20"/>
              </w:rPr>
            </w:pPr>
            <w:r w:rsidRPr="002F7DF4">
              <w:rPr>
                <w:sz w:val="20"/>
                <w:szCs w:val="20"/>
              </w:rPr>
              <w:t>Dinner Set</w:t>
            </w:r>
          </w:p>
        </w:tc>
        <w:tc>
          <w:tcPr>
            <w:tcW w:w="408" w:type="pct"/>
            <w:shd w:val="clear" w:color="auto" w:fill="auto"/>
            <w:vAlign w:val="center"/>
            <w:hideMark/>
          </w:tcPr>
          <w:p w14:paraId="415F0479" w14:textId="77777777" w:rsidR="00984CEC" w:rsidRPr="002F7DF4" w:rsidRDefault="00984CEC" w:rsidP="00984CEC">
            <w:pPr>
              <w:rPr>
                <w:sz w:val="20"/>
                <w:szCs w:val="20"/>
              </w:rPr>
            </w:pPr>
            <w:r w:rsidRPr="002F7DF4">
              <w:rPr>
                <w:sz w:val="20"/>
                <w:szCs w:val="20"/>
              </w:rPr>
              <w:t> </w:t>
            </w:r>
          </w:p>
        </w:tc>
        <w:tc>
          <w:tcPr>
            <w:tcW w:w="2875" w:type="pct"/>
            <w:shd w:val="clear" w:color="auto" w:fill="auto"/>
            <w:vAlign w:val="center"/>
          </w:tcPr>
          <w:p w14:paraId="753B7BEE" w14:textId="2F8A8732" w:rsidR="00984CEC" w:rsidRPr="002F7DF4" w:rsidRDefault="00984CEC" w:rsidP="00984CEC">
            <w:pPr>
              <w:rPr>
                <w:sz w:val="20"/>
                <w:szCs w:val="20"/>
              </w:rPr>
            </w:pPr>
            <w:r w:rsidRPr="002F7DF4">
              <w:rPr>
                <w:sz w:val="20"/>
                <w:szCs w:val="20"/>
              </w:rPr>
              <w:t>30 pcs Melamine (local made, medium quality and double glazed)</w:t>
            </w:r>
          </w:p>
        </w:tc>
        <w:tc>
          <w:tcPr>
            <w:tcW w:w="442" w:type="pct"/>
            <w:shd w:val="clear" w:color="auto" w:fill="auto"/>
            <w:noWrap/>
            <w:vAlign w:val="center"/>
            <w:hideMark/>
          </w:tcPr>
          <w:p w14:paraId="5B1C8B6E" w14:textId="77777777" w:rsidR="00984CEC" w:rsidRPr="002F7DF4" w:rsidRDefault="00984CEC" w:rsidP="00984CEC">
            <w:pPr>
              <w:rPr>
                <w:sz w:val="20"/>
                <w:szCs w:val="20"/>
              </w:rPr>
            </w:pPr>
            <w:r w:rsidRPr="002F7DF4">
              <w:rPr>
                <w:sz w:val="20"/>
                <w:szCs w:val="20"/>
              </w:rPr>
              <w:t>100</w:t>
            </w:r>
          </w:p>
        </w:tc>
        <w:tc>
          <w:tcPr>
            <w:tcW w:w="619" w:type="pct"/>
            <w:shd w:val="clear" w:color="auto" w:fill="auto"/>
            <w:noWrap/>
            <w:hideMark/>
          </w:tcPr>
          <w:p w14:paraId="711DF22B" w14:textId="0952981F" w:rsidR="00984CEC" w:rsidRPr="002F7DF4" w:rsidRDefault="00984CEC" w:rsidP="00984CEC">
            <w:pPr>
              <w:rPr>
                <w:sz w:val="20"/>
                <w:szCs w:val="20"/>
              </w:rPr>
            </w:pPr>
            <w:r w:rsidRPr="00A27E65">
              <w:rPr>
                <w:sz w:val="20"/>
                <w:szCs w:val="20"/>
              </w:rPr>
              <w:t>30.12.24</w:t>
            </w:r>
          </w:p>
        </w:tc>
      </w:tr>
    </w:tbl>
    <w:p w14:paraId="11C59686" w14:textId="5A2BF9A5" w:rsidR="009A414E" w:rsidRDefault="0086029C" w:rsidP="005F6214">
      <w:pPr>
        <w:pStyle w:val="BodyText"/>
        <w:spacing w:before="243"/>
        <w:ind w:left="380" w:hanging="290"/>
      </w:pPr>
      <w:r>
        <w:t>S</w:t>
      </w:r>
      <w:r w:rsidR="009A414E">
        <w:t>amples</w:t>
      </w:r>
      <w:r w:rsidR="009A414E">
        <w:rPr>
          <w:spacing w:val="-5"/>
        </w:rPr>
        <w:t xml:space="preserve"> </w:t>
      </w:r>
      <w:r w:rsidR="009A414E">
        <w:t>may</w:t>
      </w:r>
      <w:r w:rsidR="009A414E">
        <w:rPr>
          <w:spacing w:val="-4"/>
        </w:rPr>
        <w:t xml:space="preserve"> </w:t>
      </w:r>
      <w:r w:rsidR="009A414E">
        <w:t>be</w:t>
      </w:r>
      <w:r w:rsidR="009A414E">
        <w:rPr>
          <w:spacing w:val="-4"/>
        </w:rPr>
        <w:t xml:space="preserve"> </w:t>
      </w:r>
      <w:r w:rsidR="009A414E">
        <w:t>called</w:t>
      </w:r>
      <w:r w:rsidR="009A414E">
        <w:rPr>
          <w:spacing w:val="-2"/>
        </w:rPr>
        <w:t xml:space="preserve"> </w:t>
      </w:r>
      <w:r w:rsidR="009A414E">
        <w:t>from</w:t>
      </w:r>
      <w:r w:rsidR="009A414E">
        <w:rPr>
          <w:spacing w:val="-5"/>
        </w:rPr>
        <w:t xml:space="preserve"> </w:t>
      </w:r>
      <w:r w:rsidR="009A414E">
        <w:t>the</w:t>
      </w:r>
      <w:r w:rsidR="009A414E">
        <w:rPr>
          <w:spacing w:val="-3"/>
        </w:rPr>
        <w:t xml:space="preserve"> </w:t>
      </w:r>
      <w:r w:rsidR="009A414E">
        <w:t>shortlist</w:t>
      </w:r>
      <w:r>
        <w:rPr>
          <w:spacing w:val="-5"/>
        </w:rPr>
        <w:t>ed / recommended</w:t>
      </w:r>
      <w:r w:rsidR="009A414E">
        <w:rPr>
          <w:spacing w:val="-5"/>
        </w:rPr>
        <w:t xml:space="preserve"> </w:t>
      </w:r>
      <w:r w:rsidR="009A414E">
        <w:rPr>
          <w:spacing w:val="-2"/>
        </w:rPr>
        <w:t>tenderers.</w:t>
      </w:r>
    </w:p>
    <w:p w14:paraId="125B34E5" w14:textId="77777777" w:rsidR="009A414E" w:rsidRDefault="009A414E" w:rsidP="0086029C">
      <w:pPr>
        <w:pStyle w:val="Heading1"/>
        <w:numPr>
          <w:ilvl w:val="1"/>
          <w:numId w:val="9"/>
        </w:numPr>
        <w:tabs>
          <w:tab w:val="left" w:pos="1100"/>
        </w:tabs>
        <w:ind w:left="2372" w:hanging="2372"/>
      </w:pPr>
      <w:r>
        <w:t>Closing</w:t>
      </w:r>
      <w:r>
        <w:rPr>
          <w:spacing w:val="-4"/>
        </w:rPr>
        <w:t xml:space="preserve"> </w:t>
      </w:r>
      <w:r>
        <w:t>date</w:t>
      </w:r>
      <w:r>
        <w:rPr>
          <w:spacing w:val="-3"/>
        </w:rPr>
        <w:t xml:space="preserve"> </w:t>
      </w:r>
      <w:r>
        <w:t>and</w:t>
      </w:r>
      <w:r>
        <w:rPr>
          <w:spacing w:val="-1"/>
        </w:rPr>
        <w:t xml:space="preserve"> </w:t>
      </w:r>
      <w:r>
        <w:t>time</w:t>
      </w:r>
      <w:r>
        <w:rPr>
          <w:spacing w:val="-7"/>
        </w:rPr>
        <w:t xml:space="preserve"> </w:t>
      </w:r>
      <w:r>
        <w:t>for</w:t>
      </w:r>
      <w:r>
        <w:rPr>
          <w:spacing w:val="-4"/>
        </w:rPr>
        <w:t xml:space="preserve"> </w:t>
      </w:r>
      <w:r>
        <w:t>submission</w:t>
      </w:r>
      <w:r>
        <w:rPr>
          <w:spacing w:val="-5"/>
        </w:rPr>
        <w:t xml:space="preserve"> </w:t>
      </w:r>
      <w:r>
        <w:t>of</w:t>
      </w:r>
      <w:r>
        <w:rPr>
          <w:spacing w:val="-4"/>
        </w:rPr>
        <w:t xml:space="preserve"> </w:t>
      </w:r>
      <w:r>
        <w:rPr>
          <w:spacing w:val="-2"/>
        </w:rPr>
        <w:t>tender</w:t>
      </w:r>
    </w:p>
    <w:p w14:paraId="69E4E2B1" w14:textId="16F3EA10" w:rsidR="0086029C" w:rsidRDefault="00241F41" w:rsidP="00164515">
      <w:pPr>
        <w:pStyle w:val="BodyText"/>
        <w:spacing w:before="1"/>
        <w:ind w:firstLine="720"/>
      </w:pPr>
      <w:r w:rsidRPr="002F7DF4">
        <w:rPr>
          <w:highlight w:val="yellow"/>
        </w:rPr>
        <w:t>30</w:t>
      </w:r>
      <w:r w:rsidR="0086029C" w:rsidRPr="002F7DF4">
        <w:rPr>
          <w:highlight w:val="yellow"/>
          <w:vertAlign w:val="superscript"/>
        </w:rPr>
        <w:t>th</w:t>
      </w:r>
      <w:r w:rsidR="0086029C" w:rsidRPr="002F7DF4">
        <w:rPr>
          <w:highlight w:val="yellow"/>
        </w:rPr>
        <w:t xml:space="preserve"> November 2024, till 05:00 pm</w:t>
      </w:r>
      <w:r w:rsidR="0086029C">
        <w:t>.</w:t>
      </w:r>
    </w:p>
    <w:p w14:paraId="4DF48B3A" w14:textId="77777777" w:rsidR="00164515" w:rsidRDefault="00164515" w:rsidP="00164515">
      <w:pPr>
        <w:pStyle w:val="BodyText"/>
        <w:spacing w:before="1"/>
        <w:ind w:firstLine="720"/>
      </w:pPr>
    </w:p>
    <w:p w14:paraId="51D1194D" w14:textId="358FD4D6" w:rsidR="009A414E" w:rsidRDefault="009A414E" w:rsidP="0086029C">
      <w:pPr>
        <w:pStyle w:val="Heading1"/>
        <w:numPr>
          <w:ilvl w:val="1"/>
          <w:numId w:val="9"/>
        </w:numPr>
        <w:tabs>
          <w:tab w:val="left" w:pos="1100"/>
        </w:tabs>
        <w:ind w:left="2372" w:hanging="2372"/>
      </w:pPr>
      <w:r>
        <w:t>Submission</w:t>
      </w:r>
      <w:r>
        <w:rPr>
          <w:spacing w:val="-5"/>
        </w:rPr>
        <w:t xml:space="preserve"> </w:t>
      </w:r>
      <w:r>
        <w:t>of</w:t>
      </w:r>
      <w:r>
        <w:rPr>
          <w:spacing w:val="-3"/>
        </w:rPr>
        <w:t xml:space="preserve"> </w:t>
      </w:r>
      <w:r>
        <w:rPr>
          <w:spacing w:val="-2"/>
        </w:rPr>
        <w:t>tenders</w:t>
      </w:r>
    </w:p>
    <w:p w14:paraId="18728914" w14:textId="77777777" w:rsidR="00164515" w:rsidRDefault="00164515" w:rsidP="00164515">
      <w:pPr>
        <w:pStyle w:val="Heading1"/>
        <w:tabs>
          <w:tab w:val="left" w:pos="1100"/>
        </w:tabs>
        <w:ind w:left="0"/>
      </w:pPr>
    </w:p>
    <w:p w14:paraId="5DC48446" w14:textId="38CEC136" w:rsidR="009A414E" w:rsidRDefault="00984CEC" w:rsidP="00164515">
      <w:pPr>
        <w:ind w:left="720"/>
      </w:pPr>
      <w:r>
        <w:t xml:space="preserve">Member </w:t>
      </w:r>
      <w:r w:rsidR="009A414E">
        <w:t>Procurement</w:t>
      </w:r>
      <w:r w:rsidR="009A414E">
        <w:rPr>
          <w:spacing w:val="-14"/>
        </w:rPr>
        <w:t xml:space="preserve"> </w:t>
      </w:r>
      <w:r w:rsidR="0086029C">
        <w:t>Committee</w:t>
      </w:r>
    </w:p>
    <w:p w14:paraId="57136172" w14:textId="77777777" w:rsidR="009A414E" w:rsidRDefault="009A414E" w:rsidP="00164515">
      <w:pPr>
        <w:ind w:left="720"/>
      </w:pPr>
      <w:r>
        <w:t>Molana</w:t>
      </w:r>
      <w:r>
        <w:rPr>
          <w:spacing w:val="-5"/>
        </w:rPr>
        <w:t xml:space="preserve"> </w:t>
      </w:r>
      <w:r>
        <w:t>Tariq</w:t>
      </w:r>
      <w:r>
        <w:rPr>
          <w:spacing w:val="-5"/>
        </w:rPr>
        <w:t xml:space="preserve"> </w:t>
      </w:r>
      <w:r>
        <w:t>Jamil</w:t>
      </w:r>
      <w:r>
        <w:rPr>
          <w:spacing w:val="-6"/>
        </w:rPr>
        <w:t xml:space="preserve"> </w:t>
      </w:r>
      <w:r>
        <w:rPr>
          <w:spacing w:val="-2"/>
        </w:rPr>
        <w:t>Foundation,</w:t>
      </w:r>
    </w:p>
    <w:p w14:paraId="68C024A6" w14:textId="77777777" w:rsidR="0086029C" w:rsidRDefault="0086029C" w:rsidP="00164515">
      <w:pPr>
        <w:ind w:left="720"/>
      </w:pPr>
      <w:r>
        <w:t>Makhdom</w:t>
      </w:r>
      <w:r w:rsidR="009A414E">
        <w:rPr>
          <w:spacing w:val="-6"/>
        </w:rPr>
        <w:t xml:space="preserve"> </w:t>
      </w:r>
      <w:proofErr w:type="spellStart"/>
      <w:r w:rsidR="009A414E">
        <w:t>Pur</w:t>
      </w:r>
      <w:proofErr w:type="spellEnd"/>
      <w:r w:rsidR="009A414E">
        <w:rPr>
          <w:spacing w:val="-6"/>
        </w:rPr>
        <w:t xml:space="preserve"> </w:t>
      </w:r>
      <w:r w:rsidR="009A414E">
        <w:t>Road,</w:t>
      </w:r>
      <w:r w:rsidR="009A414E">
        <w:rPr>
          <w:spacing w:val="-5"/>
        </w:rPr>
        <w:t xml:space="preserve"> </w:t>
      </w:r>
      <w:r w:rsidR="009A414E">
        <w:t xml:space="preserve">Tulamba </w:t>
      </w:r>
    </w:p>
    <w:p w14:paraId="757206AF" w14:textId="77777777" w:rsidR="009A414E" w:rsidRDefault="009A414E" w:rsidP="0086029C">
      <w:pPr>
        <w:pStyle w:val="Heading1"/>
        <w:numPr>
          <w:ilvl w:val="1"/>
          <w:numId w:val="9"/>
        </w:numPr>
        <w:tabs>
          <w:tab w:val="left" w:pos="1100"/>
        </w:tabs>
        <w:spacing w:before="238"/>
        <w:ind w:left="1620" w:hanging="1652"/>
      </w:pPr>
      <w:r>
        <w:t>Timetable</w:t>
      </w:r>
      <w:r>
        <w:rPr>
          <w:spacing w:val="-3"/>
        </w:rPr>
        <w:t xml:space="preserve"> </w:t>
      </w:r>
      <w:r>
        <w:t>for</w:t>
      </w:r>
      <w:r>
        <w:rPr>
          <w:spacing w:val="-3"/>
        </w:rPr>
        <w:t xml:space="preserve"> </w:t>
      </w:r>
      <w:r>
        <w:rPr>
          <w:spacing w:val="-2"/>
        </w:rPr>
        <w:t>provision</w:t>
      </w:r>
    </w:p>
    <w:p w14:paraId="09A2AC32" w14:textId="629E75F3" w:rsidR="009A414E" w:rsidRDefault="009A414E" w:rsidP="00164515">
      <w:pPr>
        <w:pStyle w:val="BodyText"/>
        <w:ind w:left="1100"/>
      </w:pPr>
      <w:r>
        <w:t>To</w:t>
      </w:r>
      <w:r>
        <w:rPr>
          <w:spacing w:val="-7"/>
        </w:rPr>
        <w:t xml:space="preserve"> </w:t>
      </w:r>
      <w:r>
        <w:t>be</w:t>
      </w:r>
      <w:r>
        <w:rPr>
          <w:spacing w:val="-5"/>
        </w:rPr>
        <w:t xml:space="preserve"> </w:t>
      </w:r>
      <w:r>
        <w:t>provided</w:t>
      </w:r>
      <w:r>
        <w:rPr>
          <w:spacing w:val="-5"/>
        </w:rPr>
        <w:t xml:space="preserve"> </w:t>
      </w:r>
      <w:r>
        <w:t>by</w:t>
      </w:r>
      <w:r>
        <w:rPr>
          <w:spacing w:val="-6"/>
        </w:rPr>
        <w:t xml:space="preserve"> </w:t>
      </w:r>
      <w:r>
        <w:t>the</w:t>
      </w:r>
      <w:r>
        <w:rPr>
          <w:spacing w:val="-5"/>
        </w:rPr>
        <w:t xml:space="preserve"> </w:t>
      </w:r>
      <w:r>
        <w:t>supplier/service</w:t>
      </w:r>
      <w:r>
        <w:rPr>
          <w:spacing w:val="-6"/>
        </w:rPr>
        <w:t xml:space="preserve"> </w:t>
      </w:r>
      <w:r>
        <w:rPr>
          <w:spacing w:val="-2"/>
        </w:rPr>
        <w:t>provider.</w:t>
      </w:r>
    </w:p>
    <w:p w14:paraId="40B49FB4" w14:textId="77777777" w:rsidR="009A414E" w:rsidRDefault="009A414E" w:rsidP="0086029C">
      <w:pPr>
        <w:pStyle w:val="Heading1"/>
        <w:numPr>
          <w:ilvl w:val="1"/>
          <w:numId w:val="9"/>
        </w:numPr>
        <w:tabs>
          <w:tab w:val="left" w:pos="1100"/>
        </w:tabs>
        <w:spacing w:before="90"/>
        <w:ind w:left="2372" w:hanging="2372"/>
      </w:pPr>
      <w:r>
        <w:t>Language</w:t>
      </w:r>
      <w:r>
        <w:rPr>
          <w:spacing w:val="-4"/>
        </w:rPr>
        <w:t xml:space="preserve"> </w:t>
      </w:r>
      <w:r>
        <w:t>of</w:t>
      </w:r>
      <w:r>
        <w:rPr>
          <w:spacing w:val="-4"/>
        </w:rPr>
        <w:t xml:space="preserve"> </w:t>
      </w:r>
      <w:r>
        <w:rPr>
          <w:spacing w:val="-2"/>
        </w:rPr>
        <w:t>offers</w:t>
      </w:r>
    </w:p>
    <w:p w14:paraId="2A1606FA" w14:textId="77777777" w:rsidR="009A414E" w:rsidRDefault="009A414E" w:rsidP="009A414E">
      <w:pPr>
        <w:pStyle w:val="BodyText"/>
        <w:ind w:left="1100"/>
      </w:pPr>
      <w:r>
        <w:t>All</w:t>
      </w:r>
      <w:r>
        <w:rPr>
          <w:spacing w:val="-6"/>
        </w:rPr>
        <w:t xml:space="preserve"> </w:t>
      </w:r>
      <w:r>
        <w:t>tender</w:t>
      </w:r>
      <w:r>
        <w:rPr>
          <w:spacing w:val="-4"/>
        </w:rPr>
        <w:t xml:space="preserve"> </w:t>
      </w:r>
      <w:r>
        <w:t>documents</w:t>
      </w:r>
      <w:r>
        <w:rPr>
          <w:spacing w:val="-2"/>
        </w:rPr>
        <w:t xml:space="preserve"> </w:t>
      </w:r>
      <w:r>
        <w:t>are</w:t>
      </w:r>
      <w:r>
        <w:rPr>
          <w:spacing w:val="-4"/>
        </w:rPr>
        <w:t xml:space="preserve"> </w:t>
      </w:r>
      <w:r>
        <w:t>to</w:t>
      </w:r>
      <w:r>
        <w:rPr>
          <w:spacing w:val="-4"/>
        </w:rPr>
        <w:t xml:space="preserve"> </w:t>
      </w:r>
      <w:r>
        <w:t>be</w:t>
      </w:r>
      <w:r>
        <w:rPr>
          <w:spacing w:val="-5"/>
        </w:rPr>
        <w:t xml:space="preserve"> </w:t>
      </w:r>
      <w:r>
        <w:t>submitted</w:t>
      </w:r>
      <w:r>
        <w:rPr>
          <w:spacing w:val="-6"/>
        </w:rPr>
        <w:t xml:space="preserve"> </w:t>
      </w:r>
      <w:r>
        <w:t>in</w:t>
      </w:r>
      <w:r>
        <w:rPr>
          <w:spacing w:val="-4"/>
        </w:rPr>
        <w:t xml:space="preserve"> </w:t>
      </w:r>
      <w:r>
        <w:rPr>
          <w:spacing w:val="-2"/>
        </w:rPr>
        <w:t>English.</w:t>
      </w:r>
    </w:p>
    <w:p w14:paraId="3ED9A8FC" w14:textId="77777777" w:rsidR="00164515" w:rsidRDefault="00164515" w:rsidP="009A414E">
      <w:pPr>
        <w:pStyle w:val="BodyText"/>
        <w:ind w:left="1100"/>
      </w:pPr>
    </w:p>
    <w:p w14:paraId="3B5972D4" w14:textId="77777777" w:rsidR="009A414E" w:rsidRDefault="009A414E" w:rsidP="0086029C">
      <w:pPr>
        <w:pStyle w:val="Heading1"/>
        <w:numPr>
          <w:ilvl w:val="1"/>
          <w:numId w:val="9"/>
        </w:numPr>
        <w:tabs>
          <w:tab w:val="left" w:pos="1100"/>
        </w:tabs>
        <w:spacing w:before="1"/>
        <w:ind w:left="2372" w:hanging="2372"/>
      </w:pPr>
      <w:r>
        <w:t>Period</w:t>
      </w:r>
      <w:r>
        <w:rPr>
          <w:spacing w:val="-4"/>
        </w:rPr>
        <w:t xml:space="preserve"> </w:t>
      </w:r>
      <w:r>
        <w:t>of</w:t>
      </w:r>
      <w:r>
        <w:rPr>
          <w:spacing w:val="-4"/>
        </w:rPr>
        <w:t xml:space="preserve"> </w:t>
      </w:r>
      <w:r>
        <w:t>validity</w:t>
      </w:r>
      <w:r>
        <w:rPr>
          <w:spacing w:val="-4"/>
        </w:rPr>
        <w:t xml:space="preserve"> </w:t>
      </w:r>
      <w:r>
        <w:t>of</w:t>
      </w:r>
      <w:r>
        <w:rPr>
          <w:spacing w:val="-4"/>
        </w:rPr>
        <w:t xml:space="preserve"> </w:t>
      </w:r>
      <w:r>
        <w:rPr>
          <w:spacing w:val="-2"/>
        </w:rPr>
        <w:t>offers</w:t>
      </w:r>
    </w:p>
    <w:p w14:paraId="7196F31F" w14:textId="77777777" w:rsidR="009A414E" w:rsidRDefault="009A414E" w:rsidP="00164515">
      <w:pPr>
        <w:ind w:left="720"/>
      </w:pPr>
      <w:r>
        <w:t>All</w:t>
      </w:r>
      <w:r w:rsidRPr="00164515">
        <w:t xml:space="preserve"> </w:t>
      </w:r>
      <w:r>
        <w:t>bids</w:t>
      </w:r>
      <w:r w:rsidRPr="00164515">
        <w:t xml:space="preserve"> </w:t>
      </w:r>
      <w:r>
        <w:t>must</w:t>
      </w:r>
      <w:r w:rsidRPr="00164515">
        <w:t xml:space="preserve"> </w:t>
      </w:r>
      <w:r>
        <w:t>be</w:t>
      </w:r>
      <w:r w:rsidRPr="00164515">
        <w:t xml:space="preserve"> </w:t>
      </w:r>
      <w:r>
        <w:t>valid</w:t>
      </w:r>
      <w:r w:rsidRPr="00164515">
        <w:t xml:space="preserve"> </w:t>
      </w:r>
      <w:r>
        <w:t>for</w:t>
      </w:r>
      <w:r w:rsidRPr="00164515">
        <w:t xml:space="preserve"> </w:t>
      </w:r>
      <w:r>
        <w:t>60-days</w:t>
      </w:r>
      <w:r w:rsidRPr="00164515">
        <w:t xml:space="preserve"> </w:t>
      </w:r>
      <w:r>
        <w:t>from</w:t>
      </w:r>
      <w:r w:rsidRPr="00164515">
        <w:t xml:space="preserve"> </w:t>
      </w:r>
      <w:r>
        <w:t>the</w:t>
      </w:r>
      <w:r w:rsidRPr="00164515">
        <w:t xml:space="preserve"> </w:t>
      </w:r>
      <w:r>
        <w:t>tender</w:t>
      </w:r>
      <w:r w:rsidRPr="00164515">
        <w:t xml:space="preserve"> </w:t>
      </w:r>
      <w:r>
        <w:t>submission</w:t>
      </w:r>
      <w:r w:rsidRPr="00164515">
        <w:t xml:space="preserve"> date.</w:t>
      </w:r>
    </w:p>
    <w:p w14:paraId="62888F53" w14:textId="77777777" w:rsidR="00164515" w:rsidRDefault="00164515" w:rsidP="00164515">
      <w:pPr>
        <w:ind w:left="720"/>
      </w:pPr>
    </w:p>
    <w:p w14:paraId="7D953B87" w14:textId="77777777" w:rsidR="009A414E" w:rsidRDefault="009A414E" w:rsidP="0086029C">
      <w:pPr>
        <w:pStyle w:val="Heading1"/>
        <w:numPr>
          <w:ilvl w:val="1"/>
          <w:numId w:val="9"/>
        </w:numPr>
        <w:tabs>
          <w:tab w:val="left" w:pos="1100"/>
        </w:tabs>
        <w:ind w:left="2372" w:hanging="2372"/>
      </w:pPr>
      <w:r>
        <w:rPr>
          <w:spacing w:val="-2"/>
        </w:rPr>
        <w:t>Currency</w:t>
      </w:r>
    </w:p>
    <w:p w14:paraId="2FDEADA2" w14:textId="77777777" w:rsidR="009A414E" w:rsidRDefault="009A414E" w:rsidP="009A414E">
      <w:pPr>
        <w:pStyle w:val="BodyText"/>
        <w:ind w:left="1100"/>
      </w:pPr>
      <w:r>
        <w:t>Financial</w:t>
      </w:r>
      <w:r>
        <w:rPr>
          <w:spacing w:val="-6"/>
        </w:rPr>
        <w:t xml:space="preserve"> </w:t>
      </w:r>
      <w:r>
        <w:t>bid</w:t>
      </w:r>
      <w:r>
        <w:rPr>
          <w:spacing w:val="-4"/>
        </w:rPr>
        <w:t xml:space="preserve"> </w:t>
      </w:r>
      <w:r>
        <w:t>must</w:t>
      </w:r>
      <w:r>
        <w:rPr>
          <w:spacing w:val="-5"/>
        </w:rPr>
        <w:t xml:space="preserve"> </w:t>
      </w:r>
      <w:r>
        <w:t>be</w:t>
      </w:r>
      <w:r>
        <w:rPr>
          <w:spacing w:val="-7"/>
        </w:rPr>
        <w:t xml:space="preserve"> </w:t>
      </w:r>
      <w:r>
        <w:t>in</w:t>
      </w:r>
      <w:r>
        <w:rPr>
          <w:spacing w:val="-4"/>
        </w:rPr>
        <w:t xml:space="preserve"> </w:t>
      </w:r>
      <w:r>
        <w:t>Pakistani</w:t>
      </w:r>
      <w:r>
        <w:rPr>
          <w:spacing w:val="-5"/>
        </w:rPr>
        <w:t xml:space="preserve"> </w:t>
      </w:r>
      <w:r>
        <w:rPr>
          <w:spacing w:val="-2"/>
        </w:rPr>
        <w:t>Rupee.</w:t>
      </w:r>
    </w:p>
    <w:p w14:paraId="15795D23" w14:textId="77777777" w:rsidR="00164515" w:rsidRDefault="00164515" w:rsidP="009A414E">
      <w:pPr>
        <w:pStyle w:val="BodyText"/>
        <w:ind w:left="1100"/>
      </w:pPr>
    </w:p>
    <w:p w14:paraId="0CB7F0A1" w14:textId="77777777" w:rsidR="009A414E" w:rsidRDefault="009A414E" w:rsidP="0086029C">
      <w:pPr>
        <w:pStyle w:val="Heading1"/>
        <w:numPr>
          <w:ilvl w:val="1"/>
          <w:numId w:val="9"/>
        </w:numPr>
        <w:tabs>
          <w:tab w:val="left" w:pos="1100"/>
        </w:tabs>
        <w:ind w:left="2372" w:hanging="2372"/>
      </w:pPr>
      <w:r>
        <w:rPr>
          <w:spacing w:val="-2"/>
        </w:rPr>
        <w:t>Terms</w:t>
      </w:r>
    </w:p>
    <w:p w14:paraId="0796FCA0" w14:textId="77777777" w:rsidR="009A414E" w:rsidRDefault="009A414E" w:rsidP="009A414E">
      <w:pPr>
        <w:pStyle w:val="BodyText"/>
        <w:spacing w:before="1"/>
        <w:rPr>
          <w:b/>
        </w:rPr>
      </w:pPr>
    </w:p>
    <w:p w14:paraId="46663914" w14:textId="77777777" w:rsidR="009A414E" w:rsidRDefault="009A414E" w:rsidP="009A414E">
      <w:pPr>
        <w:pStyle w:val="ListParagraph"/>
        <w:numPr>
          <w:ilvl w:val="2"/>
          <w:numId w:val="9"/>
        </w:numPr>
        <w:tabs>
          <w:tab w:val="left" w:pos="1551"/>
        </w:tabs>
        <w:spacing w:line="276" w:lineRule="auto"/>
        <w:ind w:right="843"/>
        <w:jc w:val="both"/>
        <w:rPr>
          <w:sz w:val="24"/>
        </w:rPr>
      </w:pPr>
      <w:r>
        <w:rPr>
          <w:sz w:val="24"/>
        </w:rPr>
        <w:t>The prices must be inclusive of all taxes, warehousing (if applicable), delivery / transportation, loading / unloading, and allied costs up to the point of delivery.</w:t>
      </w:r>
    </w:p>
    <w:p w14:paraId="5AA87B85" w14:textId="77777777" w:rsidR="009A414E" w:rsidRDefault="009A414E" w:rsidP="009A414E">
      <w:pPr>
        <w:pStyle w:val="ListParagraph"/>
        <w:numPr>
          <w:ilvl w:val="2"/>
          <w:numId w:val="9"/>
        </w:numPr>
        <w:tabs>
          <w:tab w:val="left" w:pos="1549"/>
          <w:tab w:val="left" w:pos="1551"/>
        </w:tabs>
        <w:spacing w:before="162" w:line="276" w:lineRule="auto"/>
        <w:ind w:right="840"/>
        <w:jc w:val="both"/>
        <w:rPr>
          <w:sz w:val="24"/>
        </w:rPr>
      </w:pPr>
      <w:r>
        <w:rPr>
          <w:sz w:val="24"/>
        </w:rPr>
        <w:t>The</w:t>
      </w:r>
      <w:r>
        <w:rPr>
          <w:spacing w:val="-1"/>
          <w:sz w:val="24"/>
        </w:rPr>
        <w:t xml:space="preserve"> </w:t>
      </w:r>
      <w:r>
        <w:rPr>
          <w:sz w:val="24"/>
        </w:rPr>
        <w:t>Supplier</w:t>
      </w:r>
      <w:r>
        <w:rPr>
          <w:spacing w:val="-1"/>
          <w:sz w:val="24"/>
        </w:rPr>
        <w:t xml:space="preserve"> </w:t>
      </w:r>
      <w:r>
        <w:rPr>
          <w:sz w:val="24"/>
        </w:rPr>
        <w:t>must</w:t>
      </w:r>
      <w:r>
        <w:rPr>
          <w:spacing w:val="-4"/>
          <w:sz w:val="24"/>
        </w:rPr>
        <w:t xml:space="preserve"> </w:t>
      </w:r>
      <w:r>
        <w:rPr>
          <w:sz w:val="24"/>
        </w:rPr>
        <w:t>quote</w:t>
      </w:r>
      <w:r>
        <w:rPr>
          <w:spacing w:val="-1"/>
          <w:sz w:val="24"/>
        </w:rPr>
        <w:t xml:space="preserve"> </w:t>
      </w:r>
      <w:r>
        <w:rPr>
          <w:sz w:val="24"/>
        </w:rPr>
        <w:t>only</w:t>
      </w:r>
      <w:r>
        <w:rPr>
          <w:spacing w:val="-2"/>
          <w:sz w:val="24"/>
        </w:rPr>
        <w:t xml:space="preserve"> </w:t>
      </w:r>
      <w:r>
        <w:rPr>
          <w:sz w:val="24"/>
        </w:rPr>
        <w:t>one</w:t>
      </w:r>
      <w:r>
        <w:rPr>
          <w:spacing w:val="-1"/>
          <w:sz w:val="24"/>
        </w:rPr>
        <w:t xml:space="preserve"> </w:t>
      </w:r>
      <w:r>
        <w:rPr>
          <w:sz w:val="24"/>
        </w:rPr>
        <w:t>option</w:t>
      </w:r>
      <w:r>
        <w:rPr>
          <w:spacing w:val="-1"/>
          <w:sz w:val="24"/>
        </w:rPr>
        <w:t xml:space="preserve"> </w:t>
      </w:r>
      <w:r>
        <w:rPr>
          <w:sz w:val="24"/>
        </w:rPr>
        <w:t>for</w:t>
      </w:r>
      <w:r>
        <w:rPr>
          <w:spacing w:val="-2"/>
          <w:sz w:val="24"/>
        </w:rPr>
        <w:t xml:space="preserve"> </w:t>
      </w:r>
      <w:r>
        <w:rPr>
          <w:sz w:val="24"/>
        </w:rPr>
        <w:t>each</w:t>
      </w:r>
      <w:r>
        <w:rPr>
          <w:spacing w:val="-2"/>
          <w:sz w:val="24"/>
        </w:rPr>
        <w:t xml:space="preserve"> </w:t>
      </w:r>
      <w:r>
        <w:rPr>
          <w:sz w:val="24"/>
        </w:rPr>
        <w:t>item.</w:t>
      </w:r>
      <w:r>
        <w:rPr>
          <w:spacing w:val="-1"/>
          <w:sz w:val="24"/>
        </w:rPr>
        <w:t xml:space="preserve"> </w:t>
      </w:r>
      <w:r>
        <w:rPr>
          <w:sz w:val="24"/>
        </w:rPr>
        <w:t>Bids</w:t>
      </w:r>
      <w:r>
        <w:rPr>
          <w:spacing w:val="-1"/>
          <w:sz w:val="24"/>
        </w:rPr>
        <w:t xml:space="preserve"> </w:t>
      </w:r>
      <w:r>
        <w:rPr>
          <w:sz w:val="24"/>
        </w:rPr>
        <w:t>received</w:t>
      </w:r>
      <w:r>
        <w:rPr>
          <w:spacing w:val="-2"/>
          <w:sz w:val="24"/>
        </w:rPr>
        <w:t xml:space="preserve"> </w:t>
      </w:r>
      <w:r>
        <w:rPr>
          <w:sz w:val="24"/>
        </w:rPr>
        <w:t>with</w:t>
      </w:r>
      <w:r>
        <w:rPr>
          <w:spacing w:val="-2"/>
          <w:sz w:val="24"/>
        </w:rPr>
        <w:t xml:space="preserve"> </w:t>
      </w:r>
      <w:r>
        <w:rPr>
          <w:sz w:val="24"/>
        </w:rPr>
        <w:t>more than one options and rates may be rejected.</w:t>
      </w:r>
    </w:p>
    <w:p w14:paraId="2E047A31" w14:textId="36372C7A" w:rsidR="009A414E" w:rsidRPr="0086029C" w:rsidRDefault="009A414E" w:rsidP="0086029C">
      <w:pPr>
        <w:pStyle w:val="ListParagraph"/>
        <w:numPr>
          <w:ilvl w:val="2"/>
          <w:numId w:val="9"/>
        </w:numPr>
        <w:tabs>
          <w:tab w:val="left" w:pos="1549"/>
          <w:tab w:val="left" w:pos="1551"/>
        </w:tabs>
        <w:spacing w:before="152" w:line="276" w:lineRule="auto"/>
        <w:ind w:right="837"/>
        <w:jc w:val="both"/>
        <w:rPr>
          <w:sz w:val="24"/>
        </w:rPr>
      </w:pPr>
      <w:r>
        <w:rPr>
          <w:sz w:val="24"/>
        </w:rPr>
        <w:lastRenderedPageBreak/>
        <w:t>MTJF</w:t>
      </w:r>
      <w:r>
        <w:rPr>
          <w:spacing w:val="-12"/>
          <w:sz w:val="24"/>
        </w:rPr>
        <w:t xml:space="preserve"> </w:t>
      </w:r>
      <w:r>
        <w:rPr>
          <w:sz w:val="24"/>
        </w:rPr>
        <w:t>will</w:t>
      </w:r>
      <w:r>
        <w:rPr>
          <w:spacing w:val="-12"/>
          <w:sz w:val="24"/>
        </w:rPr>
        <w:t xml:space="preserve"> </w:t>
      </w:r>
      <w:r>
        <w:rPr>
          <w:sz w:val="24"/>
        </w:rPr>
        <w:t>not</w:t>
      </w:r>
      <w:r>
        <w:rPr>
          <w:spacing w:val="-10"/>
          <w:sz w:val="24"/>
        </w:rPr>
        <w:t xml:space="preserve"> </w:t>
      </w:r>
      <w:r>
        <w:rPr>
          <w:sz w:val="24"/>
        </w:rPr>
        <w:t>be</w:t>
      </w:r>
      <w:r>
        <w:rPr>
          <w:spacing w:val="-11"/>
          <w:sz w:val="24"/>
        </w:rPr>
        <w:t xml:space="preserve"> </w:t>
      </w:r>
      <w:r>
        <w:rPr>
          <w:sz w:val="24"/>
        </w:rPr>
        <w:t>responsible</w:t>
      </w:r>
      <w:r>
        <w:rPr>
          <w:spacing w:val="-12"/>
          <w:sz w:val="24"/>
        </w:rPr>
        <w:t xml:space="preserve"> </w:t>
      </w:r>
      <w:r>
        <w:rPr>
          <w:sz w:val="24"/>
        </w:rPr>
        <w:t>for</w:t>
      </w:r>
      <w:r>
        <w:rPr>
          <w:spacing w:val="-13"/>
          <w:sz w:val="24"/>
        </w:rPr>
        <w:t xml:space="preserve"> </w:t>
      </w:r>
      <w:r>
        <w:rPr>
          <w:sz w:val="24"/>
        </w:rPr>
        <w:t>any</w:t>
      </w:r>
      <w:r>
        <w:rPr>
          <w:spacing w:val="-11"/>
          <w:sz w:val="24"/>
        </w:rPr>
        <w:t xml:space="preserve"> </w:t>
      </w:r>
      <w:r>
        <w:rPr>
          <w:sz w:val="24"/>
        </w:rPr>
        <w:t>type</w:t>
      </w:r>
      <w:r>
        <w:rPr>
          <w:spacing w:val="-12"/>
          <w:sz w:val="24"/>
        </w:rPr>
        <w:t xml:space="preserve"> </w:t>
      </w:r>
      <w:r>
        <w:rPr>
          <w:sz w:val="24"/>
        </w:rPr>
        <w:t>to</w:t>
      </w:r>
      <w:r>
        <w:rPr>
          <w:spacing w:val="-12"/>
          <w:sz w:val="24"/>
        </w:rPr>
        <w:t xml:space="preserve"> </w:t>
      </w:r>
      <w:r>
        <w:rPr>
          <w:sz w:val="24"/>
        </w:rPr>
        <w:t>extra</w:t>
      </w:r>
      <w:r>
        <w:rPr>
          <w:spacing w:val="-12"/>
          <w:sz w:val="24"/>
        </w:rPr>
        <w:t xml:space="preserve"> </w:t>
      </w:r>
      <w:r>
        <w:rPr>
          <w:sz w:val="24"/>
        </w:rPr>
        <w:t>charges</w:t>
      </w:r>
      <w:r>
        <w:rPr>
          <w:spacing w:val="-9"/>
          <w:sz w:val="24"/>
        </w:rPr>
        <w:t xml:space="preserve"> </w:t>
      </w:r>
      <w:r>
        <w:rPr>
          <w:sz w:val="24"/>
        </w:rPr>
        <w:t>for</w:t>
      </w:r>
      <w:r>
        <w:rPr>
          <w:spacing w:val="-11"/>
          <w:sz w:val="24"/>
        </w:rPr>
        <w:t xml:space="preserve"> </w:t>
      </w:r>
      <w:r>
        <w:rPr>
          <w:sz w:val="24"/>
        </w:rPr>
        <w:t>supplies</w:t>
      </w:r>
      <w:r>
        <w:rPr>
          <w:spacing w:val="-10"/>
          <w:sz w:val="24"/>
        </w:rPr>
        <w:t xml:space="preserve"> </w:t>
      </w:r>
      <w:r>
        <w:rPr>
          <w:sz w:val="24"/>
        </w:rPr>
        <w:t>&amp;</w:t>
      </w:r>
      <w:r>
        <w:rPr>
          <w:spacing w:val="-11"/>
          <w:sz w:val="24"/>
        </w:rPr>
        <w:t xml:space="preserve"> </w:t>
      </w:r>
      <w:r>
        <w:rPr>
          <w:sz w:val="24"/>
        </w:rPr>
        <w:t>services, transportation</w:t>
      </w:r>
      <w:r>
        <w:rPr>
          <w:spacing w:val="-1"/>
          <w:sz w:val="24"/>
        </w:rPr>
        <w:t xml:space="preserve"> </w:t>
      </w:r>
      <w:r>
        <w:rPr>
          <w:sz w:val="24"/>
        </w:rPr>
        <w:t>in</w:t>
      </w:r>
      <w:r>
        <w:rPr>
          <w:spacing w:val="-1"/>
          <w:sz w:val="24"/>
        </w:rPr>
        <w:t xml:space="preserve"> </w:t>
      </w:r>
      <w:r>
        <w:rPr>
          <w:sz w:val="24"/>
        </w:rPr>
        <w:t>case</w:t>
      </w:r>
      <w:r>
        <w:rPr>
          <w:spacing w:val="-1"/>
          <w:sz w:val="24"/>
        </w:rPr>
        <w:t xml:space="preserve"> </w:t>
      </w:r>
      <w:r>
        <w:rPr>
          <w:sz w:val="24"/>
        </w:rPr>
        <w:t>of</w:t>
      </w:r>
      <w:r>
        <w:rPr>
          <w:spacing w:val="-2"/>
          <w:sz w:val="24"/>
        </w:rPr>
        <w:t xml:space="preserve"> </w:t>
      </w:r>
      <w:r>
        <w:rPr>
          <w:sz w:val="24"/>
        </w:rPr>
        <w:t>increase</w:t>
      </w:r>
      <w:r>
        <w:rPr>
          <w:spacing w:val="-1"/>
          <w:sz w:val="24"/>
        </w:rPr>
        <w:t xml:space="preserve"> </w:t>
      </w:r>
      <w:r>
        <w:rPr>
          <w:sz w:val="24"/>
        </w:rPr>
        <w:t>of</w:t>
      </w:r>
      <w:r>
        <w:rPr>
          <w:spacing w:val="-2"/>
          <w:sz w:val="24"/>
        </w:rPr>
        <w:t xml:space="preserve"> </w:t>
      </w:r>
      <w:r>
        <w:rPr>
          <w:sz w:val="24"/>
        </w:rPr>
        <w:t>rates.</w:t>
      </w:r>
      <w:r>
        <w:rPr>
          <w:spacing w:val="-2"/>
          <w:sz w:val="24"/>
        </w:rPr>
        <w:t xml:space="preserve"> </w:t>
      </w:r>
      <w:r>
        <w:rPr>
          <w:sz w:val="24"/>
        </w:rPr>
        <w:t>Suppliers</w:t>
      </w:r>
      <w:r>
        <w:rPr>
          <w:spacing w:val="-1"/>
          <w:sz w:val="24"/>
        </w:rPr>
        <w:t xml:space="preserve"> </w:t>
      </w:r>
      <w:r>
        <w:rPr>
          <w:sz w:val="24"/>
        </w:rPr>
        <w:t>must</w:t>
      </w:r>
      <w:r>
        <w:rPr>
          <w:spacing w:val="-1"/>
          <w:sz w:val="24"/>
        </w:rPr>
        <w:t xml:space="preserve"> </w:t>
      </w:r>
      <w:r>
        <w:rPr>
          <w:sz w:val="24"/>
        </w:rPr>
        <w:t>not</w:t>
      </w:r>
      <w:r>
        <w:rPr>
          <w:spacing w:val="-1"/>
          <w:sz w:val="24"/>
        </w:rPr>
        <w:t xml:space="preserve"> </w:t>
      </w:r>
      <w:r>
        <w:rPr>
          <w:sz w:val="24"/>
        </w:rPr>
        <w:t>be</w:t>
      </w:r>
      <w:r>
        <w:rPr>
          <w:spacing w:val="-3"/>
          <w:sz w:val="24"/>
        </w:rPr>
        <w:t xml:space="preserve"> </w:t>
      </w:r>
      <w:r>
        <w:rPr>
          <w:sz w:val="24"/>
        </w:rPr>
        <w:t>engaged in</w:t>
      </w:r>
      <w:r>
        <w:rPr>
          <w:spacing w:val="-3"/>
          <w:sz w:val="24"/>
        </w:rPr>
        <w:t xml:space="preserve"> </w:t>
      </w:r>
      <w:r>
        <w:rPr>
          <w:sz w:val="24"/>
        </w:rPr>
        <w:t xml:space="preserve">any corrupt, fraudulent, collusive or coercive practices including but not limited to applying / bidding by multiple names / companies. If any bidder is found to be involved in such practices his / her bid will be rejected and the companies in question will be permanently </w:t>
      </w:r>
      <w:r w:rsidR="0033778C">
        <w:rPr>
          <w:sz w:val="24"/>
        </w:rPr>
        <w:t>blacklisted</w:t>
      </w:r>
      <w:r>
        <w:rPr>
          <w:sz w:val="24"/>
        </w:rPr>
        <w:t>.</w:t>
      </w:r>
    </w:p>
    <w:p w14:paraId="7CD067D7" w14:textId="77777777" w:rsidR="009A414E" w:rsidRDefault="009A414E" w:rsidP="0086029C">
      <w:pPr>
        <w:pStyle w:val="Heading1"/>
        <w:numPr>
          <w:ilvl w:val="1"/>
          <w:numId w:val="9"/>
        </w:numPr>
        <w:tabs>
          <w:tab w:val="left" w:pos="1100"/>
        </w:tabs>
        <w:spacing w:before="242"/>
        <w:ind w:left="2372" w:hanging="2372"/>
      </w:pPr>
      <w:r>
        <w:t>Type</w:t>
      </w:r>
      <w:r>
        <w:rPr>
          <w:spacing w:val="-3"/>
        </w:rPr>
        <w:t xml:space="preserve"> </w:t>
      </w:r>
      <w:r>
        <w:t>of</w:t>
      </w:r>
      <w:r>
        <w:rPr>
          <w:spacing w:val="-2"/>
        </w:rPr>
        <w:t xml:space="preserve"> contract</w:t>
      </w:r>
    </w:p>
    <w:p w14:paraId="622C8C3A" w14:textId="77777777" w:rsidR="009A414E" w:rsidRDefault="009A414E" w:rsidP="009A414E">
      <w:pPr>
        <w:pStyle w:val="BodyText"/>
        <w:spacing w:before="280"/>
        <w:ind w:left="1100"/>
      </w:pPr>
      <w:r>
        <w:rPr>
          <w:spacing w:val="-2"/>
        </w:rPr>
        <w:t>Supplies/Services</w:t>
      </w:r>
      <w:r>
        <w:rPr>
          <w:spacing w:val="19"/>
        </w:rPr>
        <w:t xml:space="preserve"> </w:t>
      </w:r>
      <w:r>
        <w:rPr>
          <w:spacing w:val="-2"/>
        </w:rPr>
        <w:t>agreement.</w:t>
      </w:r>
    </w:p>
    <w:p w14:paraId="620C8747" w14:textId="77777777" w:rsidR="009A414E" w:rsidRDefault="009A414E" w:rsidP="009A414E">
      <w:pPr>
        <w:pStyle w:val="BodyText"/>
        <w:spacing w:before="1"/>
      </w:pPr>
    </w:p>
    <w:p w14:paraId="15AE9273" w14:textId="77777777" w:rsidR="009A414E" w:rsidRDefault="009A414E" w:rsidP="0086029C">
      <w:pPr>
        <w:pStyle w:val="Heading1"/>
        <w:numPr>
          <w:ilvl w:val="1"/>
          <w:numId w:val="9"/>
        </w:numPr>
        <w:tabs>
          <w:tab w:val="left" w:pos="1100"/>
        </w:tabs>
        <w:ind w:left="2372" w:hanging="2372"/>
      </w:pPr>
      <w:r>
        <w:t>Content</w:t>
      </w:r>
      <w:r>
        <w:rPr>
          <w:spacing w:val="-8"/>
        </w:rPr>
        <w:t xml:space="preserve"> </w:t>
      </w:r>
      <w:r>
        <w:t>of</w:t>
      </w:r>
      <w:r>
        <w:rPr>
          <w:spacing w:val="-7"/>
        </w:rPr>
        <w:t xml:space="preserve"> </w:t>
      </w:r>
      <w:r>
        <w:rPr>
          <w:spacing w:val="-2"/>
        </w:rPr>
        <w:t>tenders</w:t>
      </w:r>
    </w:p>
    <w:p w14:paraId="65350F94" w14:textId="77777777" w:rsidR="009A414E" w:rsidRDefault="009A414E" w:rsidP="009A414E">
      <w:pPr>
        <w:pStyle w:val="BodyText"/>
        <w:spacing w:before="165" w:line="259" w:lineRule="auto"/>
        <w:ind w:left="1100" w:right="832"/>
      </w:pPr>
      <w:r>
        <w:t>Your</w:t>
      </w:r>
      <w:r>
        <w:rPr>
          <w:spacing w:val="36"/>
        </w:rPr>
        <w:t xml:space="preserve"> </w:t>
      </w:r>
      <w:r>
        <w:t>tender</w:t>
      </w:r>
      <w:r>
        <w:rPr>
          <w:spacing w:val="37"/>
        </w:rPr>
        <w:t xml:space="preserve"> </w:t>
      </w:r>
      <w:r>
        <w:t>bid</w:t>
      </w:r>
      <w:r>
        <w:rPr>
          <w:spacing w:val="39"/>
        </w:rPr>
        <w:t xml:space="preserve"> </w:t>
      </w:r>
      <w:r>
        <w:t>must</w:t>
      </w:r>
      <w:r>
        <w:rPr>
          <w:spacing w:val="35"/>
        </w:rPr>
        <w:t xml:space="preserve"> </w:t>
      </w:r>
      <w:r>
        <w:t>include</w:t>
      </w:r>
      <w:r>
        <w:rPr>
          <w:spacing w:val="38"/>
        </w:rPr>
        <w:t xml:space="preserve"> </w:t>
      </w:r>
      <w:r>
        <w:t>the</w:t>
      </w:r>
      <w:r>
        <w:rPr>
          <w:spacing w:val="38"/>
        </w:rPr>
        <w:t xml:space="preserve"> </w:t>
      </w:r>
      <w:r>
        <w:t>following</w:t>
      </w:r>
      <w:r>
        <w:rPr>
          <w:spacing w:val="39"/>
        </w:rPr>
        <w:t xml:space="preserve"> </w:t>
      </w:r>
      <w:r>
        <w:t>documentation</w:t>
      </w:r>
      <w:r>
        <w:rPr>
          <w:spacing w:val="38"/>
        </w:rPr>
        <w:t xml:space="preserve"> </w:t>
      </w:r>
      <w:r>
        <w:t>so</w:t>
      </w:r>
      <w:r>
        <w:rPr>
          <w:spacing w:val="37"/>
        </w:rPr>
        <w:t xml:space="preserve"> </w:t>
      </w:r>
      <w:r>
        <w:t>please</w:t>
      </w:r>
      <w:r>
        <w:rPr>
          <w:spacing w:val="38"/>
        </w:rPr>
        <w:t xml:space="preserve"> </w:t>
      </w:r>
      <w:r>
        <w:t>use</w:t>
      </w:r>
      <w:r>
        <w:rPr>
          <w:spacing w:val="37"/>
        </w:rPr>
        <w:t xml:space="preserve"> </w:t>
      </w:r>
      <w:r>
        <w:t>the</w:t>
      </w:r>
      <w:r>
        <w:rPr>
          <w:spacing w:val="38"/>
        </w:rPr>
        <w:t xml:space="preserve"> </w:t>
      </w:r>
      <w:r>
        <w:t>list below as a “Checklist” before submitting you’re tender.</w:t>
      </w:r>
    </w:p>
    <w:p w14:paraId="3FA39DBF" w14:textId="77777777" w:rsidR="009A414E" w:rsidRDefault="009A414E" w:rsidP="009A414E">
      <w:pPr>
        <w:pStyle w:val="ListParagraph"/>
        <w:numPr>
          <w:ilvl w:val="0"/>
          <w:numId w:val="8"/>
        </w:numPr>
        <w:tabs>
          <w:tab w:val="left" w:pos="1459"/>
        </w:tabs>
        <w:spacing w:before="121"/>
        <w:ind w:left="1459" w:hanging="359"/>
        <w:rPr>
          <w:sz w:val="24"/>
        </w:rPr>
      </w:pPr>
      <w:r>
        <w:rPr>
          <w:sz w:val="24"/>
        </w:rPr>
        <w:t>Technical</w:t>
      </w:r>
      <w:r>
        <w:rPr>
          <w:spacing w:val="-11"/>
          <w:sz w:val="24"/>
        </w:rPr>
        <w:t xml:space="preserve"> </w:t>
      </w:r>
      <w:r>
        <w:rPr>
          <w:spacing w:val="-2"/>
          <w:sz w:val="24"/>
        </w:rPr>
        <w:t>Specification</w:t>
      </w:r>
    </w:p>
    <w:p w14:paraId="02E78155" w14:textId="77777777" w:rsidR="009A414E" w:rsidRDefault="009A414E" w:rsidP="009A414E">
      <w:pPr>
        <w:pStyle w:val="ListParagraph"/>
        <w:numPr>
          <w:ilvl w:val="0"/>
          <w:numId w:val="8"/>
        </w:numPr>
        <w:tabs>
          <w:tab w:val="left" w:pos="1459"/>
        </w:tabs>
        <w:spacing w:before="23"/>
        <w:ind w:left="1459" w:hanging="359"/>
        <w:rPr>
          <w:sz w:val="24"/>
        </w:rPr>
      </w:pPr>
      <w:r>
        <w:rPr>
          <w:sz w:val="24"/>
        </w:rPr>
        <w:t>Completed</w:t>
      </w:r>
      <w:r>
        <w:rPr>
          <w:spacing w:val="-8"/>
          <w:sz w:val="24"/>
        </w:rPr>
        <w:t xml:space="preserve"> </w:t>
      </w:r>
      <w:r>
        <w:rPr>
          <w:sz w:val="24"/>
        </w:rPr>
        <w:t>“Tenderers</w:t>
      </w:r>
      <w:r>
        <w:rPr>
          <w:spacing w:val="-11"/>
          <w:sz w:val="24"/>
        </w:rPr>
        <w:t xml:space="preserve"> </w:t>
      </w:r>
      <w:r>
        <w:rPr>
          <w:sz w:val="24"/>
        </w:rPr>
        <w:t>Relevant</w:t>
      </w:r>
      <w:r>
        <w:rPr>
          <w:spacing w:val="-9"/>
          <w:sz w:val="24"/>
        </w:rPr>
        <w:t xml:space="preserve"> </w:t>
      </w:r>
      <w:r>
        <w:rPr>
          <w:sz w:val="24"/>
        </w:rPr>
        <w:t>Experience</w:t>
      </w:r>
      <w:r>
        <w:rPr>
          <w:spacing w:val="-11"/>
          <w:sz w:val="24"/>
        </w:rPr>
        <w:t xml:space="preserve"> </w:t>
      </w:r>
      <w:r>
        <w:rPr>
          <w:sz w:val="24"/>
        </w:rPr>
        <w:t>Form”</w:t>
      </w:r>
      <w:r>
        <w:rPr>
          <w:spacing w:val="-6"/>
          <w:sz w:val="24"/>
        </w:rPr>
        <w:t xml:space="preserve"> </w:t>
      </w:r>
      <w:r>
        <w:rPr>
          <w:sz w:val="24"/>
        </w:rPr>
        <w:t>–</w:t>
      </w:r>
      <w:r>
        <w:rPr>
          <w:spacing w:val="-8"/>
          <w:sz w:val="24"/>
        </w:rPr>
        <w:t xml:space="preserve"> </w:t>
      </w:r>
      <w:r>
        <w:rPr>
          <w:sz w:val="24"/>
        </w:rPr>
        <w:t>Section</w:t>
      </w:r>
      <w:r>
        <w:rPr>
          <w:spacing w:val="-9"/>
          <w:sz w:val="24"/>
        </w:rPr>
        <w:t xml:space="preserve"> </w:t>
      </w:r>
      <w:r>
        <w:rPr>
          <w:spacing w:val="-10"/>
          <w:sz w:val="24"/>
        </w:rPr>
        <w:t>3</w:t>
      </w:r>
    </w:p>
    <w:p w14:paraId="06593E4C" w14:textId="77777777" w:rsidR="009A414E" w:rsidRDefault="009A414E" w:rsidP="009A414E">
      <w:pPr>
        <w:pStyle w:val="ListParagraph"/>
        <w:numPr>
          <w:ilvl w:val="0"/>
          <w:numId w:val="8"/>
        </w:numPr>
        <w:tabs>
          <w:tab w:val="left" w:pos="1459"/>
        </w:tabs>
        <w:spacing w:before="21"/>
        <w:ind w:left="1459" w:hanging="359"/>
        <w:rPr>
          <w:sz w:val="24"/>
        </w:rPr>
      </w:pPr>
      <w:r>
        <w:rPr>
          <w:sz w:val="24"/>
        </w:rPr>
        <w:t>Signed</w:t>
      </w:r>
      <w:r>
        <w:rPr>
          <w:spacing w:val="-8"/>
          <w:sz w:val="24"/>
        </w:rPr>
        <w:t xml:space="preserve"> </w:t>
      </w:r>
      <w:r>
        <w:rPr>
          <w:sz w:val="24"/>
        </w:rPr>
        <w:t>Tenderers</w:t>
      </w:r>
      <w:r>
        <w:rPr>
          <w:spacing w:val="-9"/>
          <w:sz w:val="24"/>
        </w:rPr>
        <w:t xml:space="preserve"> </w:t>
      </w:r>
      <w:r>
        <w:rPr>
          <w:sz w:val="24"/>
        </w:rPr>
        <w:t>Declaration</w:t>
      </w:r>
      <w:r>
        <w:rPr>
          <w:spacing w:val="-7"/>
          <w:sz w:val="24"/>
        </w:rPr>
        <w:t xml:space="preserve"> </w:t>
      </w:r>
      <w:r>
        <w:rPr>
          <w:sz w:val="24"/>
        </w:rPr>
        <w:t>–</w:t>
      </w:r>
      <w:r>
        <w:rPr>
          <w:spacing w:val="-9"/>
          <w:sz w:val="24"/>
        </w:rPr>
        <w:t xml:space="preserve"> </w:t>
      </w:r>
      <w:r>
        <w:rPr>
          <w:sz w:val="24"/>
        </w:rPr>
        <w:t>Section</w:t>
      </w:r>
      <w:r>
        <w:rPr>
          <w:spacing w:val="-9"/>
          <w:sz w:val="24"/>
        </w:rPr>
        <w:t xml:space="preserve"> </w:t>
      </w:r>
      <w:r>
        <w:rPr>
          <w:spacing w:val="-10"/>
          <w:sz w:val="24"/>
        </w:rPr>
        <w:t>4</w:t>
      </w:r>
    </w:p>
    <w:p w14:paraId="28B7A7BB" w14:textId="77777777" w:rsidR="009A414E" w:rsidRDefault="009A414E" w:rsidP="009A414E">
      <w:pPr>
        <w:pStyle w:val="ListParagraph"/>
        <w:numPr>
          <w:ilvl w:val="0"/>
          <w:numId w:val="8"/>
        </w:numPr>
        <w:tabs>
          <w:tab w:val="left" w:pos="1459"/>
        </w:tabs>
        <w:spacing w:before="24"/>
        <w:ind w:left="1459" w:hanging="359"/>
        <w:rPr>
          <w:sz w:val="24"/>
        </w:rPr>
      </w:pPr>
      <w:r>
        <w:rPr>
          <w:sz w:val="24"/>
        </w:rPr>
        <w:t>Financial</w:t>
      </w:r>
      <w:r>
        <w:rPr>
          <w:spacing w:val="-7"/>
          <w:sz w:val="24"/>
        </w:rPr>
        <w:t xml:space="preserve"> </w:t>
      </w:r>
      <w:r>
        <w:rPr>
          <w:sz w:val="24"/>
        </w:rPr>
        <w:t>Offer</w:t>
      </w:r>
      <w:r>
        <w:rPr>
          <w:spacing w:val="-7"/>
          <w:sz w:val="24"/>
        </w:rPr>
        <w:t xml:space="preserve"> </w:t>
      </w:r>
      <w:r>
        <w:rPr>
          <w:sz w:val="24"/>
        </w:rPr>
        <w:t>(Price</w:t>
      </w:r>
      <w:r>
        <w:rPr>
          <w:spacing w:val="-5"/>
          <w:sz w:val="24"/>
        </w:rPr>
        <w:t xml:space="preserve"> </w:t>
      </w:r>
      <w:r>
        <w:rPr>
          <w:sz w:val="24"/>
        </w:rPr>
        <w:t>Schedule)</w:t>
      </w:r>
      <w:r>
        <w:rPr>
          <w:spacing w:val="-5"/>
          <w:sz w:val="24"/>
        </w:rPr>
        <w:t xml:space="preserve"> </w:t>
      </w:r>
      <w:r>
        <w:rPr>
          <w:sz w:val="24"/>
        </w:rPr>
        <w:t>–</w:t>
      </w:r>
      <w:r>
        <w:rPr>
          <w:spacing w:val="-5"/>
          <w:sz w:val="24"/>
        </w:rPr>
        <w:t xml:space="preserve"> </w:t>
      </w:r>
      <w:r>
        <w:rPr>
          <w:sz w:val="24"/>
        </w:rPr>
        <w:t>Section</w:t>
      </w:r>
      <w:r>
        <w:rPr>
          <w:spacing w:val="-6"/>
          <w:sz w:val="24"/>
        </w:rPr>
        <w:t xml:space="preserve"> </w:t>
      </w:r>
      <w:r>
        <w:rPr>
          <w:spacing w:val="-10"/>
          <w:sz w:val="24"/>
        </w:rPr>
        <w:t>5</w:t>
      </w:r>
    </w:p>
    <w:p w14:paraId="28AA6B4C" w14:textId="77777777" w:rsidR="009A414E" w:rsidRDefault="009A414E" w:rsidP="009A414E">
      <w:pPr>
        <w:pStyle w:val="ListParagraph"/>
        <w:numPr>
          <w:ilvl w:val="0"/>
          <w:numId w:val="8"/>
        </w:numPr>
        <w:tabs>
          <w:tab w:val="left" w:pos="1459"/>
        </w:tabs>
        <w:spacing w:before="21"/>
        <w:ind w:left="1459" w:hanging="359"/>
        <w:rPr>
          <w:sz w:val="24"/>
        </w:rPr>
      </w:pPr>
      <w:r>
        <w:rPr>
          <w:sz w:val="24"/>
        </w:rPr>
        <w:t>Company/Firm</w:t>
      </w:r>
      <w:r>
        <w:rPr>
          <w:spacing w:val="-13"/>
          <w:sz w:val="24"/>
        </w:rPr>
        <w:t xml:space="preserve"> </w:t>
      </w:r>
      <w:r>
        <w:rPr>
          <w:sz w:val="24"/>
        </w:rPr>
        <w:t>Certificate</w:t>
      </w:r>
      <w:r>
        <w:rPr>
          <w:spacing w:val="-12"/>
          <w:sz w:val="24"/>
        </w:rPr>
        <w:t xml:space="preserve"> </w:t>
      </w:r>
      <w:r>
        <w:rPr>
          <w:sz w:val="24"/>
        </w:rPr>
        <w:t>of</w:t>
      </w:r>
      <w:r>
        <w:rPr>
          <w:spacing w:val="-11"/>
          <w:sz w:val="24"/>
        </w:rPr>
        <w:t xml:space="preserve"> </w:t>
      </w:r>
      <w:r>
        <w:rPr>
          <w:spacing w:val="-2"/>
          <w:sz w:val="24"/>
        </w:rPr>
        <w:t>Incorporation/Registration</w:t>
      </w:r>
    </w:p>
    <w:p w14:paraId="2CE2F9F2" w14:textId="77777777" w:rsidR="009A414E" w:rsidRDefault="009A414E" w:rsidP="009A414E">
      <w:pPr>
        <w:pStyle w:val="ListParagraph"/>
        <w:numPr>
          <w:ilvl w:val="0"/>
          <w:numId w:val="8"/>
        </w:numPr>
        <w:tabs>
          <w:tab w:val="left" w:pos="1459"/>
        </w:tabs>
        <w:spacing w:before="24"/>
        <w:ind w:left="1459" w:hanging="359"/>
        <w:rPr>
          <w:sz w:val="24"/>
        </w:rPr>
      </w:pPr>
      <w:r>
        <w:rPr>
          <w:sz w:val="24"/>
        </w:rPr>
        <w:t>Copy</w:t>
      </w:r>
      <w:r>
        <w:rPr>
          <w:spacing w:val="-5"/>
          <w:sz w:val="24"/>
        </w:rPr>
        <w:t xml:space="preserve"> </w:t>
      </w:r>
      <w:r>
        <w:rPr>
          <w:sz w:val="24"/>
        </w:rPr>
        <w:t>of</w:t>
      </w:r>
      <w:r>
        <w:rPr>
          <w:spacing w:val="-6"/>
          <w:sz w:val="24"/>
        </w:rPr>
        <w:t xml:space="preserve"> </w:t>
      </w:r>
      <w:r>
        <w:rPr>
          <w:sz w:val="24"/>
        </w:rPr>
        <w:t>NTN,</w:t>
      </w:r>
      <w:r>
        <w:rPr>
          <w:spacing w:val="-4"/>
          <w:sz w:val="24"/>
        </w:rPr>
        <w:t xml:space="preserve"> PNTN</w:t>
      </w:r>
    </w:p>
    <w:p w14:paraId="1A9B8502" w14:textId="77777777" w:rsidR="009A414E" w:rsidRDefault="009A414E" w:rsidP="009A414E"/>
    <w:p w14:paraId="5B4A4F84" w14:textId="77777777" w:rsidR="009A414E" w:rsidRDefault="009A414E" w:rsidP="009A414E">
      <w:pPr>
        <w:pStyle w:val="Heading1"/>
        <w:numPr>
          <w:ilvl w:val="1"/>
          <w:numId w:val="9"/>
        </w:numPr>
        <w:tabs>
          <w:tab w:val="left" w:pos="1100"/>
        </w:tabs>
        <w:spacing w:before="90"/>
      </w:pPr>
      <w:r>
        <w:t>Opening</w:t>
      </w:r>
      <w:r>
        <w:rPr>
          <w:spacing w:val="-6"/>
        </w:rPr>
        <w:t xml:space="preserve"> </w:t>
      </w:r>
      <w:r>
        <w:t>of</w:t>
      </w:r>
      <w:r>
        <w:rPr>
          <w:spacing w:val="-5"/>
        </w:rPr>
        <w:t xml:space="preserve"> </w:t>
      </w:r>
      <w:r>
        <w:rPr>
          <w:spacing w:val="-2"/>
        </w:rPr>
        <w:t>tenders</w:t>
      </w:r>
    </w:p>
    <w:p w14:paraId="4CD95C79" w14:textId="77777777" w:rsidR="009A414E" w:rsidRDefault="009A414E" w:rsidP="009A414E">
      <w:pPr>
        <w:pStyle w:val="BodyText"/>
        <w:spacing w:before="1"/>
        <w:rPr>
          <w:b/>
        </w:rPr>
      </w:pPr>
    </w:p>
    <w:p w14:paraId="49BD6420" w14:textId="6580094F" w:rsidR="009A414E" w:rsidRDefault="00241F41" w:rsidP="009A414E">
      <w:pPr>
        <w:pStyle w:val="BodyText"/>
        <w:spacing w:line="276" w:lineRule="auto"/>
        <w:ind w:left="1100" w:right="839"/>
        <w:jc w:val="both"/>
      </w:pPr>
      <w:r w:rsidRPr="002F7DF4">
        <w:rPr>
          <w:highlight w:val="yellow"/>
        </w:rPr>
        <w:t xml:space="preserve">02 December </w:t>
      </w:r>
      <w:r w:rsidR="0033778C" w:rsidRPr="002F7DF4">
        <w:rPr>
          <w:highlight w:val="yellow"/>
        </w:rPr>
        <w:t xml:space="preserve">2024 at 02:00 </w:t>
      </w:r>
      <w:r w:rsidR="009A414E" w:rsidRPr="002F7DF4">
        <w:rPr>
          <w:highlight w:val="yellow"/>
        </w:rPr>
        <w:t>PM</w:t>
      </w:r>
      <w:r w:rsidR="009A414E">
        <w:t xml:space="preserve"> at Molana Tariq Jamil Foundation, </w:t>
      </w:r>
      <w:r w:rsidR="0033778C">
        <w:t>Makhdom</w:t>
      </w:r>
      <w:r w:rsidR="009A414E">
        <w:t xml:space="preserve"> </w:t>
      </w:r>
      <w:proofErr w:type="spellStart"/>
      <w:r w:rsidR="009A414E">
        <w:t>Pur</w:t>
      </w:r>
      <w:proofErr w:type="spellEnd"/>
      <w:r w:rsidR="009A414E">
        <w:t xml:space="preserve"> Road, Tulamba, in the presence of suppliers or their representatives, who wish to witness the tender opening.</w:t>
      </w:r>
    </w:p>
    <w:p w14:paraId="01B6F51F" w14:textId="77777777" w:rsidR="009A414E" w:rsidRDefault="009A414E" w:rsidP="009A414E">
      <w:pPr>
        <w:pStyle w:val="Heading1"/>
        <w:numPr>
          <w:ilvl w:val="1"/>
          <w:numId w:val="12"/>
        </w:numPr>
        <w:tabs>
          <w:tab w:val="left" w:pos="1100"/>
        </w:tabs>
        <w:spacing w:before="239"/>
      </w:pPr>
      <w:r>
        <w:rPr>
          <w:spacing w:val="-2"/>
        </w:rPr>
        <w:t>Delivery</w:t>
      </w:r>
    </w:p>
    <w:p w14:paraId="62E66367" w14:textId="77777777" w:rsidR="009A414E" w:rsidRDefault="009A414E" w:rsidP="009A414E">
      <w:pPr>
        <w:pStyle w:val="BodyText"/>
        <w:spacing w:before="2"/>
        <w:rPr>
          <w:b/>
        </w:rPr>
      </w:pPr>
    </w:p>
    <w:p w14:paraId="3B8048A7" w14:textId="77777777" w:rsidR="009A414E" w:rsidRDefault="009A414E" w:rsidP="009A414E">
      <w:pPr>
        <w:pStyle w:val="BodyText"/>
        <w:spacing w:line="276" w:lineRule="auto"/>
        <w:ind w:left="1100" w:right="836"/>
        <w:jc w:val="both"/>
      </w:pPr>
      <w:r>
        <w:t>The</w:t>
      </w:r>
      <w:r>
        <w:rPr>
          <w:spacing w:val="-5"/>
        </w:rPr>
        <w:t xml:space="preserve"> </w:t>
      </w:r>
      <w:r>
        <w:t>delivery</w:t>
      </w:r>
      <w:r>
        <w:rPr>
          <w:spacing w:val="-7"/>
        </w:rPr>
        <w:t xml:space="preserve"> </w:t>
      </w:r>
      <w:r>
        <w:t>address</w:t>
      </w:r>
      <w:r>
        <w:rPr>
          <w:spacing w:val="-5"/>
        </w:rPr>
        <w:t xml:space="preserve"> </w:t>
      </w:r>
      <w:r>
        <w:t>will</w:t>
      </w:r>
      <w:r>
        <w:rPr>
          <w:spacing w:val="-6"/>
        </w:rPr>
        <w:t xml:space="preserve"> </w:t>
      </w:r>
      <w:r>
        <w:t>be</w:t>
      </w:r>
      <w:r>
        <w:rPr>
          <w:spacing w:val="-4"/>
        </w:rPr>
        <w:t xml:space="preserve"> </w:t>
      </w:r>
      <w:r>
        <w:t>(Mention</w:t>
      </w:r>
      <w:r>
        <w:rPr>
          <w:spacing w:val="-6"/>
        </w:rPr>
        <w:t xml:space="preserve"> </w:t>
      </w:r>
      <w:r>
        <w:t>Place</w:t>
      </w:r>
      <w:r>
        <w:rPr>
          <w:spacing w:val="-6"/>
        </w:rPr>
        <w:t xml:space="preserve"> </w:t>
      </w:r>
      <w:r>
        <w:t>of</w:t>
      </w:r>
      <w:r>
        <w:rPr>
          <w:spacing w:val="-4"/>
        </w:rPr>
        <w:t xml:space="preserve"> </w:t>
      </w:r>
      <w:r>
        <w:t>Delivery),</w:t>
      </w:r>
      <w:r>
        <w:rPr>
          <w:spacing w:val="-5"/>
        </w:rPr>
        <w:t xml:space="preserve"> </w:t>
      </w:r>
      <w:r>
        <w:t>Details</w:t>
      </w:r>
      <w:r>
        <w:rPr>
          <w:spacing w:val="-6"/>
        </w:rPr>
        <w:t xml:space="preserve"> </w:t>
      </w:r>
      <w:r>
        <w:t>of</w:t>
      </w:r>
      <w:r>
        <w:rPr>
          <w:spacing w:val="-2"/>
        </w:rPr>
        <w:t xml:space="preserve"> </w:t>
      </w:r>
      <w:r>
        <w:t>delivery</w:t>
      </w:r>
      <w:r>
        <w:rPr>
          <w:spacing w:val="-7"/>
        </w:rPr>
        <w:t xml:space="preserve"> </w:t>
      </w:r>
      <w:r>
        <w:t>schedule will be share at the time of issuing Purchase Order/Agreement/Contract.</w:t>
      </w:r>
    </w:p>
    <w:p w14:paraId="436FFE2B" w14:textId="77777777" w:rsidR="009A414E" w:rsidRDefault="009A414E" w:rsidP="009A414E">
      <w:pPr>
        <w:pStyle w:val="Heading1"/>
        <w:numPr>
          <w:ilvl w:val="1"/>
          <w:numId w:val="9"/>
        </w:numPr>
        <w:tabs>
          <w:tab w:val="left" w:pos="1100"/>
        </w:tabs>
        <w:spacing w:before="241"/>
      </w:pPr>
      <w:r>
        <w:t>Evaluation</w:t>
      </w:r>
      <w:r>
        <w:rPr>
          <w:spacing w:val="-7"/>
        </w:rPr>
        <w:t xml:space="preserve"> </w:t>
      </w:r>
      <w:r>
        <w:t>of</w:t>
      </w:r>
      <w:r>
        <w:rPr>
          <w:spacing w:val="-8"/>
        </w:rPr>
        <w:t xml:space="preserve"> </w:t>
      </w:r>
      <w:r>
        <w:rPr>
          <w:spacing w:val="-2"/>
        </w:rPr>
        <w:t>tenders</w:t>
      </w:r>
    </w:p>
    <w:p w14:paraId="3A7686BF" w14:textId="77777777" w:rsidR="009A414E" w:rsidRDefault="009A414E" w:rsidP="009A414E">
      <w:pPr>
        <w:pStyle w:val="BodyText"/>
        <w:spacing w:before="2"/>
        <w:rPr>
          <w:b/>
        </w:rPr>
      </w:pPr>
    </w:p>
    <w:p w14:paraId="701C2008" w14:textId="77777777" w:rsidR="009A414E" w:rsidRDefault="009A414E" w:rsidP="009A414E">
      <w:pPr>
        <w:pStyle w:val="BodyText"/>
        <w:spacing w:line="273" w:lineRule="auto"/>
        <w:ind w:left="1100" w:right="841"/>
        <w:jc w:val="both"/>
      </w:pPr>
      <w:r>
        <w:t>Lowest price will not be the sole criteria; quality, delivery time and previous experience will also be considered (detailed in Section 7).</w:t>
      </w:r>
    </w:p>
    <w:p w14:paraId="0205BA29" w14:textId="77777777" w:rsidR="009A414E" w:rsidRDefault="009A414E" w:rsidP="0033778C">
      <w:pPr>
        <w:pStyle w:val="Heading1"/>
        <w:numPr>
          <w:ilvl w:val="1"/>
          <w:numId w:val="9"/>
        </w:numPr>
        <w:tabs>
          <w:tab w:val="left" w:pos="1100"/>
        </w:tabs>
        <w:spacing w:before="244"/>
        <w:ind w:left="2372" w:hanging="1922"/>
      </w:pPr>
      <w:r>
        <w:t>Cancellation</w:t>
      </w:r>
      <w:r>
        <w:rPr>
          <w:spacing w:val="-7"/>
        </w:rPr>
        <w:t xml:space="preserve"> </w:t>
      </w:r>
      <w:r>
        <w:t>of</w:t>
      </w:r>
      <w:r>
        <w:rPr>
          <w:spacing w:val="-8"/>
        </w:rPr>
        <w:t xml:space="preserve"> </w:t>
      </w:r>
      <w:r>
        <w:t>the</w:t>
      </w:r>
      <w:r>
        <w:rPr>
          <w:spacing w:val="-7"/>
        </w:rPr>
        <w:t xml:space="preserve"> </w:t>
      </w:r>
      <w:r>
        <w:t>tender</w:t>
      </w:r>
      <w:r>
        <w:rPr>
          <w:spacing w:val="-8"/>
        </w:rPr>
        <w:t xml:space="preserve"> </w:t>
      </w:r>
      <w:r>
        <w:rPr>
          <w:spacing w:val="-2"/>
        </w:rPr>
        <w:t>procedure</w:t>
      </w:r>
    </w:p>
    <w:p w14:paraId="30C3760F" w14:textId="77777777" w:rsidR="009A414E" w:rsidRDefault="009A414E" w:rsidP="009A414E">
      <w:pPr>
        <w:pStyle w:val="BodyText"/>
        <w:spacing w:before="1"/>
        <w:rPr>
          <w:b/>
        </w:rPr>
      </w:pPr>
    </w:p>
    <w:p w14:paraId="5594FC03" w14:textId="77777777" w:rsidR="009A414E" w:rsidRDefault="009A414E" w:rsidP="009A414E">
      <w:pPr>
        <w:pStyle w:val="BodyText"/>
        <w:spacing w:before="1" w:line="276" w:lineRule="auto"/>
        <w:ind w:left="1100" w:right="844"/>
        <w:jc w:val="both"/>
      </w:pPr>
      <w:r>
        <w:t>Tender evaluation committee reserves the right to cancel/reject any or all offers without assigning any reason.</w:t>
      </w:r>
    </w:p>
    <w:p w14:paraId="49DC39D5" w14:textId="3370A909" w:rsidR="009A414E" w:rsidRDefault="009A414E" w:rsidP="0033778C">
      <w:pPr>
        <w:pStyle w:val="Heading1"/>
        <w:numPr>
          <w:ilvl w:val="1"/>
          <w:numId w:val="9"/>
        </w:numPr>
        <w:tabs>
          <w:tab w:val="left" w:pos="1100"/>
        </w:tabs>
        <w:spacing w:before="241"/>
        <w:ind w:left="2372" w:hanging="1922"/>
      </w:pPr>
      <w:r>
        <w:t>Appeals</w:t>
      </w:r>
      <w:r>
        <w:rPr>
          <w:spacing w:val="-6"/>
        </w:rPr>
        <w:t xml:space="preserve"> </w:t>
      </w:r>
      <w:r>
        <w:rPr>
          <w:spacing w:val="-2"/>
        </w:rPr>
        <w:t>Process</w:t>
      </w:r>
    </w:p>
    <w:p w14:paraId="28C291D8" w14:textId="77777777" w:rsidR="00076BA4" w:rsidRDefault="00076BA4" w:rsidP="00076BA4">
      <w:pPr>
        <w:pStyle w:val="BodyText"/>
        <w:spacing w:before="1"/>
        <w:rPr>
          <w:b/>
        </w:rPr>
      </w:pPr>
    </w:p>
    <w:p w14:paraId="4B61CEAE" w14:textId="77777777" w:rsidR="00076BA4" w:rsidRDefault="00076BA4" w:rsidP="00076BA4">
      <w:pPr>
        <w:pStyle w:val="BodyText"/>
        <w:spacing w:before="1" w:line="276" w:lineRule="auto"/>
        <w:ind w:left="1100" w:right="839"/>
        <w:jc w:val="both"/>
      </w:pPr>
      <w:r>
        <w:t>Bidders reserve the right to make an appeal against the decision of the tender committee. The appeals should be in writing and for the attention of the Chief Executive Officer of MTJF.</w:t>
      </w:r>
    </w:p>
    <w:p w14:paraId="0242C06E" w14:textId="77777777" w:rsidR="00076BA4" w:rsidRDefault="00076BA4" w:rsidP="0033778C">
      <w:pPr>
        <w:pStyle w:val="Heading1"/>
        <w:numPr>
          <w:ilvl w:val="1"/>
          <w:numId w:val="9"/>
        </w:numPr>
        <w:tabs>
          <w:tab w:val="left" w:pos="1100"/>
        </w:tabs>
        <w:spacing w:before="239"/>
        <w:ind w:left="2372" w:hanging="1922"/>
      </w:pPr>
      <w:r>
        <w:lastRenderedPageBreak/>
        <w:t>Data</w:t>
      </w:r>
      <w:r>
        <w:rPr>
          <w:spacing w:val="-4"/>
        </w:rPr>
        <w:t xml:space="preserve"> </w:t>
      </w:r>
      <w:r>
        <w:rPr>
          <w:spacing w:val="-2"/>
        </w:rPr>
        <w:t>protection</w:t>
      </w:r>
    </w:p>
    <w:p w14:paraId="55DCFFEB" w14:textId="77777777" w:rsidR="00076BA4" w:rsidRDefault="00076BA4" w:rsidP="00076BA4">
      <w:pPr>
        <w:pStyle w:val="BodyText"/>
        <w:spacing w:before="1"/>
        <w:rPr>
          <w:b/>
        </w:rPr>
      </w:pPr>
    </w:p>
    <w:p w14:paraId="1A52D0EA" w14:textId="77777777" w:rsidR="00076BA4" w:rsidRDefault="00076BA4" w:rsidP="0033778C">
      <w:pPr>
        <w:pStyle w:val="BodyText"/>
        <w:spacing w:line="276" w:lineRule="auto"/>
        <w:ind w:left="1100" w:right="838"/>
        <w:jc w:val="both"/>
      </w:pPr>
      <w:r>
        <w:t>MTJF guarantees that all procurement activities are fully and transparently documented</w:t>
      </w:r>
      <w:r>
        <w:rPr>
          <w:spacing w:val="-4"/>
        </w:rPr>
        <w:t xml:space="preserve"> </w:t>
      </w:r>
      <w:r>
        <w:t>for</w:t>
      </w:r>
      <w:r>
        <w:rPr>
          <w:spacing w:val="-7"/>
        </w:rPr>
        <w:t xml:space="preserve"> </w:t>
      </w:r>
      <w:r>
        <w:t>internal</w:t>
      </w:r>
      <w:r>
        <w:rPr>
          <w:spacing w:val="-6"/>
        </w:rPr>
        <w:t xml:space="preserve"> </w:t>
      </w:r>
      <w:r>
        <w:t>or</w:t>
      </w:r>
      <w:r>
        <w:rPr>
          <w:spacing w:val="-7"/>
        </w:rPr>
        <w:t xml:space="preserve"> </w:t>
      </w:r>
      <w:r>
        <w:t>external</w:t>
      </w:r>
      <w:r>
        <w:rPr>
          <w:spacing w:val="-3"/>
        </w:rPr>
        <w:t xml:space="preserve"> </w:t>
      </w:r>
      <w:r>
        <w:t>audit</w:t>
      </w:r>
      <w:r>
        <w:rPr>
          <w:spacing w:val="-5"/>
        </w:rPr>
        <w:t xml:space="preserve"> </w:t>
      </w:r>
      <w:r>
        <w:t>purposes.</w:t>
      </w:r>
      <w:r>
        <w:rPr>
          <w:spacing w:val="-4"/>
        </w:rPr>
        <w:t xml:space="preserve"> </w:t>
      </w:r>
      <w:r>
        <w:t>MTJF</w:t>
      </w:r>
      <w:r>
        <w:rPr>
          <w:spacing w:val="-5"/>
        </w:rPr>
        <w:t xml:space="preserve"> </w:t>
      </w:r>
      <w:r>
        <w:t>guarantees</w:t>
      </w:r>
      <w:r>
        <w:rPr>
          <w:spacing w:val="-5"/>
        </w:rPr>
        <w:t xml:space="preserve"> </w:t>
      </w:r>
      <w:r>
        <w:t>confidentiality of the procurement process.</w:t>
      </w:r>
    </w:p>
    <w:sectPr w:rsidR="00076BA4" w:rsidSect="0033778C">
      <w:headerReference w:type="default" r:id="rId10"/>
      <w:footerReference w:type="default" r:id="rId11"/>
      <w:type w:val="continuous"/>
      <w:pgSz w:w="11909" w:h="16834" w:code="9"/>
      <w:pgMar w:top="720" w:right="605" w:bottom="274" w:left="1440" w:header="706" w:footer="102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07C7B4" w14:textId="77777777" w:rsidR="00081576" w:rsidRDefault="00081576">
      <w:r>
        <w:separator/>
      </w:r>
    </w:p>
  </w:endnote>
  <w:endnote w:type="continuationSeparator" w:id="0">
    <w:p w14:paraId="23C8D067" w14:textId="77777777" w:rsidR="00081576" w:rsidRDefault="00081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adea">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FC2414" w14:textId="77777777" w:rsidR="005D6822" w:rsidRDefault="005D6822">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FE9AC9" w14:textId="77777777" w:rsidR="00081576" w:rsidRDefault="00081576">
      <w:r>
        <w:separator/>
      </w:r>
    </w:p>
  </w:footnote>
  <w:footnote w:type="continuationSeparator" w:id="0">
    <w:p w14:paraId="1EF9D0B6" w14:textId="77777777" w:rsidR="00081576" w:rsidRDefault="00081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CEDC0" w14:textId="77777777" w:rsidR="005D6822" w:rsidRDefault="005D6822">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2624E4"/>
    <w:multiLevelType w:val="hybridMultilevel"/>
    <w:tmpl w:val="07E4F1E2"/>
    <w:lvl w:ilvl="0" w:tplc="FFF6480E">
      <w:numFmt w:val="bullet"/>
      <w:lvlText w:val=""/>
      <w:lvlJc w:val="left"/>
      <w:pPr>
        <w:ind w:left="460" w:hanging="360"/>
      </w:pPr>
      <w:rPr>
        <w:rFonts w:ascii="Symbol" w:eastAsia="Symbol" w:hAnsi="Symbol" w:cs="Symbol" w:hint="default"/>
        <w:b w:val="0"/>
        <w:bCs w:val="0"/>
        <w:i w:val="0"/>
        <w:iCs w:val="0"/>
        <w:spacing w:val="0"/>
        <w:w w:val="100"/>
        <w:sz w:val="24"/>
        <w:szCs w:val="24"/>
        <w:lang w:val="en-US" w:eastAsia="en-US" w:bidi="ar-SA"/>
      </w:rPr>
    </w:lvl>
    <w:lvl w:ilvl="1" w:tplc="9CD89470">
      <w:numFmt w:val="bullet"/>
      <w:lvlText w:val="•"/>
      <w:lvlJc w:val="left"/>
      <w:pPr>
        <w:ind w:left="1376" w:hanging="360"/>
      </w:pPr>
      <w:rPr>
        <w:rFonts w:hint="default"/>
        <w:lang w:val="en-US" w:eastAsia="en-US" w:bidi="ar-SA"/>
      </w:rPr>
    </w:lvl>
    <w:lvl w:ilvl="2" w:tplc="1D3841A8">
      <w:numFmt w:val="bullet"/>
      <w:lvlText w:val="•"/>
      <w:lvlJc w:val="left"/>
      <w:pPr>
        <w:ind w:left="2292" w:hanging="360"/>
      </w:pPr>
      <w:rPr>
        <w:rFonts w:hint="default"/>
        <w:lang w:val="en-US" w:eastAsia="en-US" w:bidi="ar-SA"/>
      </w:rPr>
    </w:lvl>
    <w:lvl w:ilvl="3" w:tplc="4FB8A41C">
      <w:numFmt w:val="bullet"/>
      <w:lvlText w:val="•"/>
      <w:lvlJc w:val="left"/>
      <w:pPr>
        <w:ind w:left="3208" w:hanging="360"/>
      </w:pPr>
      <w:rPr>
        <w:rFonts w:hint="default"/>
        <w:lang w:val="en-US" w:eastAsia="en-US" w:bidi="ar-SA"/>
      </w:rPr>
    </w:lvl>
    <w:lvl w:ilvl="4" w:tplc="5BC88A46">
      <w:numFmt w:val="bullet"/>
      <w:lvlText w:val="•"/>
      <w:lvlJc w:val="left"/>
      <w:pPr>
        <w:ind w:left="4124" w:hanging="360"/>
      </w:pPr>
      <w:rPr>
        <w:rFonts w:hint="default"/>
        <w:lang w:val="en-US" w:eastAsia="en-US" w:bidi="ar-SA"/>
      </w:rPr>
    </w:lvl>
    <w:lvl w:ilvl="5" w:tplc="0378868C">
      <w:numFmt w:val="bullet"/>
      <w:lvlText w:val="•"/>
      <w:lvlJc w:val="left"/>
      <w:pPr>
        <w:ind w:left="5040" w:hanging="360"/>
      </w:pPr>
      <w:rPr>
        <w:rFonts w:hint="default"/>
        <w:lang w:val="en-US" w:eastAsia="en-US" w:bidi="ar-SA"/>
      </w:rPr>
    </w:lvl>
    <w:lvl w:ilvl="6" w:tplc="34CE13EE">
      <w:numFmt w:val="bullet"/>
      <w:lvlText w:val="•"/>
      <w:lvlJc w:val="left"/>
      <w:pPr>
        <w:ind w:left="5956" w:hanging="360"/>
      </w:pPr>
      <w:rPr>
        <w:rFonts w:hint="default"/>
        <w:lang w:val="en-US" w:eastAsia="en-US" w:bidi="ar-SA"/>
      </w:rPr>
    </w:lvl>
    <w:lvl w:ilvl="7" w:tplc="E318B37E">
      <w:numFmt w:val="bullet"/>
      <w:lvlText w:val="•"/>
      <w:lvlJc w:val="left"/>
      <w:pPr>
        <w:ind w:left="6872" w:hanging="360"/>
      </w:pPr>
      <w:rPr>
        <w:rFonts w:hint="default"/>
        <w:lang w:val="en-US" w:eastAsia="en-US" w:bidi="ar-SA"/>
      </w:rPr>
    </w:lvl>
    <w:lvl w:ilvl="8" w:tplc="74460AEA">
      <w:numFmt w:val="bullet"/>
      <w:lvlText w:val="•"/>
      <w:lvlJc w:val="left"/>
      <w:pPr>
        <w:ind w:left="7788" w:hanging="360"/>
      </w:pPr>
      <w:rPr>
        <w:rFonts w:hint="default"/>
        <w:lang w:val="en-US" w:eastAsia="en-US" w:bidi="ar-SA"/>
      </w:rPr>
    </w:lvl>
  </w:abstractNum>
  <w:abstractNum w:abstractNumId="1" w15:restartNumberingAfterBreak="0">
    <w:nsid w:val="0A952168"/>
    <w:multiLevelType w:val="multilevel"/>
    <w:tmpl w:val="82E88680"/>
    <w:lvl w:ilvl="0">
      <w:start w:val="1"/>
      <w:numFmt w:val="decimal"/>
      <w:lvlText w:val="%1"/>
      <w:lvlJc w:val="left"/>
      <w:pPr>
        <w:ind w:left="1100" w:hanging="720"/>
      </w:pPr>
      <w:rPr>
        <w:rFonts w:hint="default"/>
        <w:lang w:val="en-US" w:eastAsia="en-US" w:bidi="ar-SA"/>
      </w:rPr>
    </w:lvl>
    <w:lvl w:ilvl="1">
      <w:start w:val="1"/>
      <w:numFmt w:val="decimal"/>
      <w:lvlText w:val="%1.%2"/>
      <w:lvlJc w:val="left"/>
      <w:pPr>
        <w:ind w:left="1100" w:hanging="720"/>
      </w:pPr>
      <w:rPr>
        <w:rFonts w:ascii="Caladea" w:eastAsia="Caladea" w:hAnsi="Caladea" w:cs="Caladea" w:hint="default"/>
        <w:b/>
        <w:bCs/>
        <w:i w:val="0"/>
        <w:iCs w:val="0"/>
        <w:spacing w:val="-1"/>
        <w:w w:val="100"/>
        <w:sz w:val="24"/>
        <w:szCs w:val="24"/>
        <w:lang w:val="en-US" w:eastAsia="en-US" w:bidi="ar-SA"/>
      </w:rPr>
    </w:lvl>
    <w:lvl w:ilvl="2">
      <w:start w:val="1"/>
      <w:numFmt w:val="lowerLetter"/>
      <w:lvlText w:val="%3)"/>
      <w:lvlJc w:val="left"/>
      <w:pPr>
        <w:ind w:left="1551" w:hanging="360"/>
      </w:pPr>
      <w:rPr>
        <w:rFonts w:ascii="Caladea" w:eastAsia="Caladea" w:hAnsi="Caladea" w:cs="Caladea" w:hint="default"/>
        <w:b w:val="0"/>
        <w:bCs w:val="0"/>
        <w:i w:val="0"/>
        <w:iCs w:val="0"/>
        <w:spacing w:val="0"/>
        <w:w w:val="100"/>
        <w:sz w:val="24"/>
        <w:szCs w:val="24"/>
        <w:lang w:val="en-US" w:eastAsia="en-US" w:bidi="ar-SA"/>
      </w:rPr>
    </w:lvl>
    <w:lvl w:ilvl="3">
      <w:numFmt w:val="bullet"/>
      <w:lvlText w:val="•"/>
      <w:lvlJc w:val="left"/>
      <w:pPr>
        <w:ind w:left="3564" w:hanging="360"/>
      </w:pPr>
      <w:rPr>
        <w:rFonts w:hint="default"/>
        <w:lang w:val="en-US" w:eastAsia="en-US" w:bidi="ar-SA"/>
      </w:rPr>
    </w:lvl>
    <w:lvl w:ilvl="4">
      <w:numFmt w:val="bullet"/>
      <w:lvlText w:val="•"/>
      <w:lvlJc w:val="left"/>
      <w:pPr>
        <w:ind w:left="4566" w:hanging="360"/>
      </w:pPr>
      <w:rPr>
        <w:rFonts w:hint="default"/>
        <w:lang w:val="en-US" w:eastAsia="en-US" w:bidi="ar-SA"/>
      </w:rPr>
    </w:lvl>
    <w:lvl w:ilvl="5">
      <w:numFmt w:val="bullet"/>
      <w:lvlText w:val="•"/>
      <w:lvlJc w:val="left"/>
      <w:pPr>
        <w:ind w:left="5568" w:hanging="360"/>
      </w:pPr>
      <w:rPr>
        <w:rFonts w:hint="default"/>
        <w:lang w:val="en-US" w:eastAsia="en-US" w:bidi="ar-SA"/>
      </w:rPr>
    </w:lvl>
    <w:lvl w:ilvl="6">
      <w:numFmt w:val="bullet"/>
      <w:lvlText w:val="•"/>
      <w:lvlJc w:val="left"/>
      <w:pPr>
        <w:ind w:left="6571" w:hanging="360"/>
      </w:pPr>
      <w:rPr>
        <w:rFonts w:hint="default"/>
        <w:lang w:val="en-US" w:eastAsia="en-US" w:bidi="ar-SA"/>
      </w:rPr>
    </w:lvl>
    <w:lvl w:ilvl="7">
      <w:numFmt w:val="bullet"/>
      <w:lvlText w:val="•"/>
      <w:lvlJc w:val="left"/>
      <w:pPr>
        <w:ind w:left="7573" w:hanging="360"/>
      </w:pPr>
      <w:rPr>
        <w:rFonts w:hint="default"/>
        <w:lang w:val="en-US" w:eastAsia="en-US" w:bidi="ar-SA"/>
      </w:rPr>
    </w:lvl>
    <w:lvl w:ilvl="8">
      <w:numFmt w:val="bullet"/>
      <w:lvlText w:val="•"/>
      <w:lvlJc w:val="left"/>
      <w:pPr>
        <w:ind w:left="8575" w:hanging="360"/>
      </w:pPr>
      <w:rPr>
        <w:rFonts w:hint="default"/>
        <w:lang w:val="en-US" w:eastAsia="en-US" w:bidi="ar-SA"/>
      </w:rPr>
    </w:lvl>
  </w:abstractNum>
  <w:abstractNum w:abstractNumId="2" w15:restartNumberingAfterBreak="0">
    <w:nsid w:val="31926023"/>
    <w:multiLevelType w:val="multilevel"/>
    <w:tmpl w:val="D1344E84"/>
    <w:lvl w:ilvl="0">
      <w:start w:val="1"/>
      <w:numFmt w:val="decimal"/>
      <w:lvlText w:val="%1"/>
      <w:lvlJc w:val="left"/>
      <w:pPr>
        <w:ind w:left="420" w:hanging="420"/>
      </w:pPr>
      <w:rPr>
        <w:rFonts w:hint="default"/>
      </w:rPr>
    </w:lvl>
    <w:lvl w:ilvl="1">
      <w:start w:val="11"/>
      <w:numFmt w:val="decimal"/>
      <w:lvlText w:val="%1.%2"/>
      <w:lvlJc w:val="left"/>
      <w:pPr>
        <w:ind w:left="630" w:hanging="420"/>
      </w:pPr>
      <w:rPr>
        <w:rFonts w:hint="default"/>
      </w:rPr>
    </w:lvl>
    <w:lvl w:ilvl="2">
      <w:start w:val="1"/>
      <w:numFmt w:val="decimal"/>
      <w:lvlText w:val="%1.%2.%3"/>
      <w:lvlJc w:val="left"/>
      <w:pPr>
        <w:ind w:left="1140" w:hanging="720"/>
      </w:pPr>
      <w:rPr>
        <w:rFonts w:hint="default"/>
      </w:rPr>
    </w:lvl>
    <w:lvl w:ilvl="3">
      <w:start w:val="1"/>
      <w:numFmt w:val="decimal"/>
      <w:lvlText w:val="%1.%2.%3.%4"/>
      <w:lvlJc w:val="left"/>
      <w:pPr>
        <w:ind w:left="1350" w:hanging="72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130" w:hanging="108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2910" w:hanging="1440"/>
      </w:pPr>
      <w:rPr>
        <w:rFonts w:hint="default"/>
      </w:rPr>
    </w:lvl>
    <w:lvl w:ilvl="8">
      <w:start w:val="1"/>
      <w:numFmt w:val="decimal"/>
      <w:lvlText w:val="%1.%2.%3.%4.%5.%6.%7.%8.%9"/>
      <w:lvlJc w:val="left"/>
      <w:pPr>
        <w:ind w:left="3480" w:hanging="1800"/>
      </w:pPr>
      <w:rPr>
        <w:rFonts w:hint="default"/>
      </w:rPr>
    </w:lvl>
  </w:abstractNum>
  <w:abstractNum w:abstractNumId="3" w15:restartNumberingAfterBreak="0">
    <w:nsid w:val="358435EB"/>
    <w:multiLevelType w:val="hybridMultilevel"/>
    <w:tmpl w:val="6B3A1F28"/>
    <w:lvl w:ilvl="0" w:tplc="CBF27C7C">
      <w:start w:val="1"/>
      <w:numFmt w:val="decimal"/>
      <w:lvlText w:val="%1."/>
      <w:lvlJc w:val="left"/>
      <w:pPr>
        <w:ind w:left="460" w:hanging="360"/>
      </w:pPr>
      <w:rPr>
        <w:rFonts w:ascii="Caladea" w:eastAsia="Caladea" w:hAnsi="Caladea" w:cs="Caladea" w:hint="default"/>
        <w:b w:val="0"/>
        <w:bCs w:val="0"/>
        <w:i w:val="0"/>
        <w:iCs w:val="0"/>
        <w:spacing w:val="-1"/>
        <w:w w:val="99"/>
        <w:sz w:val="24"/>
        <w:szCs w:val="24"/>
        <w:lang w:val="en-US" w:eastAsia="en-US" w:bidi="ar-SA"/>
      </w:rPr>
    </w:lvl>
    <w:lvl w:ilvl="1" w:tplc="260E74D0">
      <w:numFmt w:val="bullet"/>
      <w:lvlText w:val="•"/>
      <w:lvlJc w:val="left"/>
      <w:pPr>
        <w:ind w:left="1376" w:hanging="360"/>
      </w:pPr>
      <w:rPr>
        <w:rFonts w:hint="default"/>
        <w:lang w:val="en-US" w:eastAsia="en-US" w:bidi="ar-SA"/>
      </w:rPr>
    </w:lvl>
    <w:lvl w:ilvl="2" w:tplc="BC6E66F4">
      <w:numFmt w:val="bullet"/>
      <w:lvlText w:val="•"/>
      <w:lvlJc w:val="left"/>
      <w:pPr>
        <w:ind w:left="2292" w:hanging="360"/>
      </w:pPr>
      <w:rPr>
        <w:rFonts w:hint="default"/>
        <w:lang w:val="en-US" w:eastAsia="en-US" w:bidi="ar-SA"/>
      </w:rPr>
    </w:lvl>
    <w:lvl w:ilvl="3" w:tplc="403A4C22">
      <w:numFmt w:val="bullet"/>
      <w:lvlText w:val="•"/>
      <w:lvlJc w:val="left"/>
      <w:pPr>
        <w:ind w:left="3208" w:hanging="360"/>
      </w:pPr>
      <w:rPr>
        <w:rFonts w:hint="default"/>
        <w:lang w:val="en-US" w:eastAsia="en-US" w:bidi="ar-SA"/>
      </w:rPr>
    </w:lvl>
    <w:lvl w:ilvl="4" w:tplc="1D4C7220">
      <w:numFmt w:val="bullet"/>
      <w:lvlText w:val="•"/>
      <w:lvlJc w:val="left"/>
      <w:pPr>
        <w:ind w:left="4124" w:hanging="360"/>
      </w:pPr>
      <w:rPr>
        <w:rFonts w:hint="default"/>
        <w:lang w:val="en-US" w:eastAsia="en-US" w:bidi="ar-SA"/>
      </w:rPr>
    </w:lvl>
    <w:lvl w:ilvl="5" w:tplc="B298093A">
      <w:numFmt w:val="bullet"/>
      <w:lvlText w:val="•"/>
      <w:lvlJc w:val="left"/>
      <w:pPr>
        <w:ind w:left="5040" w:hanging="360"/>
      </w:pPr>
      <w:rPr>
        <w:rFonts w:hint="default"/>
        <w:lang w:val="en-US" w:eastAsia="en-US" w:bidi="ar-SA"/>
      </w:rPr>
    </w:lvl>
    <w:lvl w:ilvl="6" w:tplc="54F845C2">
      <w:numFmt w:val="bullet"/>
      <w:lvlText w:val="•"/>
      <w:lvlJc w:val="left"/>
      <w:pPr>
        <w:ind w:left="5956" w:hanging="360"/>
      </w:pPr>
      <w:rPr>
        <w:rFonts w:hint="default"/>
        <w:lang w:val="en-US" w:eastAsia="en-US" w:bidi="ar-SA"/>
      </w:rPr>
    </w:lvl>
    <w:lvl w:ilvl="7" w:tplc="8B1AD58E">
      <w:numFmt w:val="bullet"/>
      <w:lvlText w:val="•"/>
      <w:lvlJc w:val="left"/>
      <w:pPr>
        <w:ind w:left="6872" w:hanging="360"/>
      </w:pPr>
      <w:rPr>
        <w:rFonts w:hint="default"/>
        <w:lang w:val="en-US" w:eastAsia="en-US" w:bidi="ar-SA"/>
      </w:rPr>
    </w:lvl>
    <w:lvl w:ilvl="8" w:tplc="446A2370">
      <w:numFmt w:val="bullet"/>
      <w:lvlText w:val="•"/>
      <w:lvlJc w:val="left"/>
      <w:pPr>
        <w:ind w:left="7788" w:hanging="360"/>
      </w:pPr>
      <w:rPr>
        <w:rFonts w:hint="default"/>
        <w:lang w:val="en-US" w:eastAsia="en-US" w:bidi="ar-SA"/>
      </w:rPr>
    </w:lvl>
  </w:abstractNum>
  <w:abstractNum w:abstractNumId="4" w15:restartNumberingAfterBreak="0">
    <w:nsid w:val="37101CAE"/>
    <w:multiLevelType w:val="hybridMultilevel"/>
    <w:tmpl w:val="C95092F4"/>
    <w:lvl w:ilvl="0" w:tplc="19624C30">
      <w:numFmt w:val="bullet"/>
      <w:lvlText w:val=""/>
      <w:lvlJc w:val="left"/>
      <w:pPr>
        <w:ind w:left="740" w:hanging="360"/>
      </w:pPr>
      <w:rPr>
        <w:rFonts w:ascii="Symbol" w:eastAsia="Symbol" w:hAnsi="Symbol" w:cs="Symbol" w:hint="default"/>
        <w:b w:val="0"/>
        <w:bCs w:val="0"/>
        <w:i w:val="0"/>
        <w:iCs w:val="0"/>
        <w:spacing w:val="0"/>
        <w:w w:val="100"/>
        <w:sz w:val="24"/>
        <w:szCs w:val="24"/>
        <w:lang w:val="en-US" w:eastAsia="en-US" w:bidi="ar-SA"/>
      </w:rPr>
    </w:lvl>
    <w:lvl w:ilvl="1" w:tplc="280220CA">
      <w:numFmt w:val="bullet"/>
      <w:lvlText w:val="•"/>
      <w:lvlJc w:val="left"/>
      <w:pPr>
        <w:ind w:left="1724" w:hanging="360"/>
      </w:pPr>
      <w:rPr>
        <w:rFonts w:hint="default"/>
        <w:lang w:val="en-US" w:eastAsia="en-US" w:bidi="ar-SA"/>
      </w:rPr>
    </w:lvl>
    <w:lvl w:ilvl="2" w:tplc="62443094">
      <w:numFmt w:val="bullet"/>
      <w:lvlText w:val="•"/>
      <w:lvlJc w:val="left"/>
      <w:pPr>
        <w:ind w:left="2708" w:hanging="360"/>
      </w:pPr>
      <w:rPr>
        <w:rFonts w:hint="default"/>
        <w:lang w:val="en-US" w:eastAsia="en-US" w:bidi="ar-SA"/>
      </w:rPr>
    </w:lvl>
    <w:lvl w:ilvl="3" w:tplc="FBCC60F0">
      <w:numFmt w:val="bullet"/>
      <w:lvlText w:val="•"/>
      <w:lvlJc w:val="left"/>
      <w:pPr>
        <w:ind w:left="3692" w:hanging="360"/>
      </w:pPr>
      <w:rPr>
        <w:rFonts w:hint="default"/>
        <w:lang w:val="en-US" w:eastAsia="en-US" w:bidi="ar-SA"/>
      </w:rPr>
    </w:lvl>
    <w:lvl w:ilvl="4" w:tplc="540CD348">
      <w:numFmt w:val="bullet"/>
      <w:lvlText w:val="•"/>
      <w:lvlJc w:val="left"/>
      <w:pPr>
        <w:ind w:left="4676" w:hanging="360"/>
      </w:pPr>
      <w:rPr>
        <w:rFonts w:hint="default"/>
        <w:lang w:val="en-US" w:eastAsia="en-US" w:bidi="ar-SA"/>
      </w:rPr>
    </w:lvl>
    <w:lvl w:ilvl="5" w:tplc="1DCA466A">
      <w:numFmt w:val="bullet"/>
      <w:lvlText w:val="•"/>
      <w:lvlJc w:val="left"/>
      <w:pPr>
        <w:ind w:left="5660" w:hanging="360"/>
      </w:pPr>
      <w:rPr>
        <w:rFonts w:hint="default"/>
        <w:lang w:val="en-US" w:eastAsia="en-US" w:bidi="ar-SA"/>
      </w:rPr>
    </w:lvl>
    <w:lvl w:ilvl="6" w:tplc="D95C43E6">
      <w:numFmt w:val="bullet"/>
      <w:lvlText w:val="•"/>
      <w:lvlJc w:val="left"/>
      <w:pPr>
        <w:ind w:left="6644" w:hanging="360"/>
      </w:pPr>
      <w:rPr>
        <w:rFonts w:hint="default"/>
        <w:lang w:val="en-US" w:eastAsia="en-US" w:bidi="ar-SA"/>
      </w:rPr>
    </w:lvl>
    <w:lvl w:ilvl="7" w:tplc="4704BD90">
      <w:numFmt w:val="bullet"/>
      <w:lvlText w:val="•"/>
      <w:lvlJc w:val="left"/>
      <w:pPr>
        <w:ind w:left="7628" w:hanging="360"/>
      </w:pPr>
      <w:rPr>
        <w:rFonts w:hint="default"/>
        <w:lang w:val="en-US" w:eastAsia="en-US" w:bidi="ar-SA"/>
      </w:rPr>
    </w:lvl>
    <w:lvl w:ilvl="8" w:tplc="D116B7A2">
      <w:numFmt w:val="bullet"/>
      <w:lvlText w:val="•"/>
      <w:lvlJc w:val="left"/>
      <w:pPr>
        <w:ind w:left="8612" w:hanging="360"/>
      </w:pPr>
      <w:rPr>
        <w:rFonts w:hint="default"/>
        <w:lang w:val="en-US" w:eastAsia="en-US" w:bidi="ar-SA"/>
      </w:rPr>
    </w:lvl>
  </w:abstractNum>
  <w:abstractNum w:abstractNumId="5" w15:restartNumberingAfterBreak="0">
    <w:nsid w:val="3DB80543"/>
    <w:multiLevelType w:val="hybridMultilevel"/>
    <w:tmpl w:val="285247E0"/>
    <w:lvl w:ilvl="0" w:tplc="C1824390">
      <w:start w:val="1"/>
      <w:numFmt w:val="decimal"/>
      <w:lvlText w:val="%1."/>
      <w:lvlJc w:val="left"/>
      <w:pPr>
        <w:ind w:left="460" w:hanging="360"/>
      </w:pPr>
      <w:rPr>
        <w:rFonts w:ascii="Caladea" w:eastAsia="Caladea" w:hAnsi="Caladea" w:cs="Caladea" w:hint="default"/>
        <w:b/>
        <w:bCs/>
        <w:i w:val="0"/>
        <w:iCs w:val="0"/>
        <w:spacing w:val="-1"/>
        <w:w w:val="100"/>
        <w:sz w:val="24"/>
        <w:szCs w:val="24"/>
        <w:lang w:val="en-US" w:eastAsia="en-US" w:bidi="ar-SA"/>
      </w:rPr>
    </w:lvl>
    <w:lvl w:ilvl="1" w:tplc="46860E7E">
      <w:numFmt w:val="bullet"/>
      <w:lvlText w:val="•"/>
      <w:lvlJc w:val="left"/>
      <w:pPr>
        <w:ind w:left="1376" w:hanging="360"/>
      </w:pPr>
      <w:rPr>
        <w:rFonts w:hint="default"/>
        <w:lang w:val="en-US" w:eastAsia="en-US" w:bidi="ar-SA"/>
      </w:rPr>
    </w:lvl>
    <w:lvl w:ilvl="2" w:tplc="7748A9DE">
      <w:numFmt w:val="bullet"/>
      <w:lvlText w:val="•"/>
      <w:lvlJc w:val="left"/>
      <w:pPr>
        <w:ind w:left="2292" w:hanging="360"/>
      </w:pPr>
      <w:rPr>
        <w:rFonts w:hint="default"/>
        <w:lang w:val="en-US" w:eastAsia="en-US" w:bidi="ar-SA"/>
      </w:rPr>
    </w:lvl>
    <w:lvl w:ilvl="3" w:tplc="39B436C6">
      <w:numFmt w:val="bullet"/>
      <w:lvlText w:val="•"/>
      <w:lvlJc w:val="left"/>
      <w:pPr>
        <w:ind w:left="3208" w:hanging="360"/>
      </w:pPr>
      <w:rPr>
        <w:rFonts w:hint="default"/>
        <w:lang w:val="en-US" w:eastAsia="en-US" w:bidi="ar-SA"/>
      </w:rPr>
    </w:lvl>
    <w:lvl w:ilvl="4" w:tplc="C534182C">
      <w:numFmt w:val="bullet"/>
      <w:lvlText w:val="•"/>
      <w:lvlJc w:val="left"/>
      <w:pPr>
        <w:ind w:left="4124" w:hanging="360"/>
      </w:pPr>
      <w:rPr>
        <w:rFonts w:hint="default"/>
        <w:lang w:val="en-US" w:eastAsia="en-US" w:bidi="ar-SA"/>
      </w:rPr>
    </w:lvl>
    <w:lvl w:ilvl="5" w:tplc="B68EF60C">
      <w:numFmt w:val="bullet"/>
      <w:lvlText w:val="•"/>
      <w:lvlJc w:val="left"/>
      <w:pPr>
        <w:ind w:left="5040" w:hanging="360"/>
      </w:pPr>
      <w:rPr>
        <w:rFonts w:hint="default"/>
        <w:lang w:val="en-US" w:eastAsia="en-US" w:bidi="ar-SA"/>
      </w:rPr>
    </w:lvl>
    <w:lvl w:ilvl="6" w:tplc="C0C0057E">
      <w:numFmt w:val="bullet"/>
      <w:lvlText w:val="•"/>
      <w:lvlJc w:val="left"/>
      <w:pPr>
        <w:ind w:left="5956" w:hanging="360"/>
      </w:pPr>
      <w:rPr>
        <w:rFonts w:hint="default"/>
        <w:lang w:val="en-US" w:eastAsia="en-US" w:bidi="ar-SA"/>
      </w:rPr>
    </w:lvl>
    <w:lvl w:ilvl="7" w:tplc="142AE496">
      <w:numFmt w:val="bullet"/>
      <w:lvlText w:val="•"/>
      <w:lvlJc w:val="left"/>
      <w:pPr>
        <w:ind w:left="6872" w:hanging="360"/>
      </w:pPr>
      <w:rPr>
        <w:rFonts w:hint="default"/>
        <w:lang w:val="en-US" w:eastAsia="en-US" w:bidi="ar-SA"/>
      </w:rPr>
    </w:lvl>
    <w:lvl w:ilvl="8" w:tplc="0E52C02A">
      <w:numFmt w:val="bullet"/>
      <w:lvlText w:val="•"/>
      <w:lvlJc w:val="left"/>
      <w:pPr>
        <w:ind w:left="7788" w:hanging="360"/>
      </w:pPr>
      <w:rPr>
        <w:rFonts w:hint="default"/>
        <w:lang w:val="en-US" w:eastAsia="en-US" w:bidi="ar-SA"/>
      </w:rPr>
    </w:lvl>
  </w:abstractNum>
  <w:abstractNum w:abstractNumId="6" w15:restartNumberingAfterBreak="0">
    <w:nsid w:val="458A0519"/>
    <w:multiLevelType w:val="hybridMultilevel"/>
    <w:tmpl w:val="8F30D146"/>
    <w:lvl w:ilvl="0" w:tplc="EA8ECDFE">
      <w:start w:val="1"/>
      <w:numFmt w:val="decimal"/>
      <w:lvlText w:val="%1."/>
      <w:lvlJc w:val="left"/>
      <w:pPr>
        <w:ind w:left="551" w:hanging="360"/>
      </w:pPr>
      <w:rPr>
        <w:rFonts w:ascii="Caladea" w:eastAsia="Caladea" w:hAnsi="Caladea" w:cs="Caladea" w:hint="default"/>
        <w:b w:val="0"/>
        <w:bCs w:val="0"/>
        <w:i w:val="0"/>
        <w:iCs w:val="0"/>
        <w:spacing w:val="-1"/>
        <w:w w:val="99"/>
        <w:sz w:val="24"/>
        <w:szCs w:val="24"/>
        <w:lang w:val="en-US" w:eastAsia="en-US" w:bidi="ar-SA"/>
      </w:rPr>
    </w:lvl>
    <w:lvl w:ilvl="1" w:tplc="2C5C4908">
      <w:numFmt w:val="bullet"/>
      <w:lvlText w:val=""/>
      <w:lvlJc w:val="left"/>
      <w:pPr>
        <w:ind w:left="1000" w:hanging="360"/>
      </w:pPr>
      <w:rPr>
        <w:rFonts w:ascii="Symbol" w:eastAsia="Symbol" w:hAnsi="Symbol" w:cs="Symbol" w:hint="default"/>
        <w:b w:val="0"/>
        <w:bCs w:val="0"/>
        <w:i w:val="0"/>
        <w:iCs w:val="0"/>
        <w:spacing w:val="0"/>
        <w:w w:val="100"/>
        <w:sz w:val="24"/>
        <w:szCs w:val="24"/>
        <w:lang w:val="en-US" w:eastAsia="en-US" w:bidi="ar-SA"/>
      </w:rPr>
    </w:lvl>
    <w:lvl w:ilvl="2" w:tplc="4CB88BE4">
      <w:numFmt w:val="bullet"/>
      <w:lvlText w:val="•"/>
      <w:lvlJc w:val="left"/>
      <w:pPr>
        <w:ind w:left="1957" w:hanging="360"/>
      </w:pPr>
      <w:rPr>
        <w:rFonts w:hint="default"/>
        <w:lang w:val="en-US" w:eastAsia="en-US" w:bidi="ar-SA"/>
      </w:rPr>
    </w:lvl>
    <w:lvl w:ilvl="3" w:tplc="3F7A9B18">
      <w:numFmt w:val="bullet"/>
      <w:lvlText w:val="•"/>
      <w:lvlJc w:val="left"/>
      <w:pPr>
        <w:ind w:left="2915" w:hanging="360"/>
      </w:pPr>
      <w:rPr>
        <w:rFonts w:hint="default"/>
        <w:lang w:val="en-US" w:eastAsia="en-US" w:bidi="ar-SA"/>
      </w:rPr>
    </w:lvl>
    <w:lvl w:ilvl="4" w:tplc="624EC576">
      <w:numFmt w:val="bullet"/>
      <w:lvlText w:val="•"/>
      <w:lvlJc w:val="left"/>
      <w:pPr>
        <w:ind w:left="3873" w:hanging="360"/>
      </w:pPr>
      <w:rPr>
        <w:rFonts w:hint="default"/>
        <w:lang w:val="en-US" w:eastAsia="en-US" w:bidi="ar-SA"/>
      </w:rPr>
    </w:lvl>
    <w:lvl w:ilvl="5" w:tplc="D4B82810">
      <w:numFmt w:val="bullet"/>
      <w:lvlText w:val="•"/>
      <w:lvlJc w:val="left"/>
      <w:pPr>
        <w:ind w:left="4831" w:hanging="360"/>
      </w:pPr>
      <w:rPr>
        <w:rFonts w:hint="default"/>
        <w:lang w:val="en-US" w:eastAsia="en-US" w:bidi="ar-SA"/>
      </w:rPr>
    </w:lvl>
    <w:lvl w:ilvl="6" w:tplc="58FE78B6">
      <w:numFmt w:val="bullet"/>
      <w:lvlText w:val="•"/>
      <w:lvlJc w:val="left"/>
      <w:pPr>
        <w:ind w:left="5788" w:hanging="360"/>
      </w:pPr>
      <w:rPr>
        <w:rFonts w:hint="default"/>
        <w:lang w:val="en-US" w:eastAsia="en-US" w:bidi="ar-SA"/>
      </w:rPr>
    </w:lvl>
    <w:lvl w:ilvl="7" w:tplc="4530BBFC">
      <w:numFmt w:val="bullet"/>
      <w:lvlText w:val="•"/>
      <w:lvlJc w:val="left"/>
      <w:pPr>
        <w:ind w:left="6746" w:hanging="360"/>
      </w:pPr>
      <w:rPr>
        <w:rFonts w:hint="default"/>
        <w:lang w:val="en-US" w:eastAsia="en-US" w:bidi="ar-SA"/>
      </w:rPr>
    </w:lvl>
    <w:lvl w:ilvl="8" w:tplc="39BC35CA">
      <w:numFmt w:val="bullet"/>
      <w:lvlText w:val="•"/>
      <w:lvlJc w:val="left"/>
      <w:pPr>
        <w:ind w:left="7704" w:hanging="360"/>
      </w:pPr>
      <w:rPr>
        <w:rFonts w:hint="default"/>
        <w:lang w:val="en-US" w:eastAsia="en-US" w:bidi="ar-SA"/>
      </w:rPr>
    </w:lvl>
  </w:abstractNum>
  <w:abstractNum w:abstractNumId="7" w15:restartNumberingAfterBreak="0">
    <w:nsid w:val="48302811"/>
    <w:multiLevelType w:val="hybridMultilevel"/>
    <w:tmpl w:val="C0B67E36"/>
    <w:lvl w:ilvl="0" w:tplc="7FE6194A">
      <w:numFmt w:val="bullet"/>
      <w:lvlText w:val=""/>
      <w:lvlJc w:val="left"/>
      <w:pPr>
        <w:ind w:left="460" w:hanging="360"/>
      </w:pPr>
      <w:rPr>
        <w:rFonts w:ascii="Symbol" w:eastAsia="Symbol" w:hAnsi="Symbol" w:cs="Symbol" w:hint="default"/>
        <w:b w:val="0"/>
        <w:bCs w:val="0"/>
        <w:i w:val="0"/>
        <w:iCs w:val="0"/>
        <w:spacing w:val="0"/>
        <w:w w:val="100"/>
        <w:sz w:val="24"/>
        <w:szCs w:val="24"/>
        <w:lang w:val="en-US" w:eastAsia="en-US" w:bidi="ar-SA"/>
      </w:rPr>
    </w:lvl>
    <w:lvl w:ilvl="1" w:tplc="AE72E656">
      <w:numFmt w:val="bullet"/>
      <w:lvlText w:val="•"/>
      <w:lvlJc w:val="left"/>
      <w:pPr>
        <w:ind w:left="1376" w:hanging="360"/>
      </w:pPr>
      <w:rPr>
        <w:rFonts w:hint="default"/>
        <w:lang w:val="en-US" w:eastAsia="en-US" w:bidi="ar-SA"/>
      </w:rPr>
    </w:lvl>
    <w:lvl w:ilvl="2" w:tplc="2634F860">
      <w:numFmt w:val="bullet"/>
      <w:lvlText w:val="•"/>
      <w:lvlJc w:val="left"/>
      <w:pPr>
        <w:ind w:left="2292" w:hanging="360"/>
      </w:pPr>
      <w:rPr>
        <w:rFonts w:hint="default"/>
        <w:lang w:val="en-US" w:eastAsia="en-US" w:bidi="ar-SA"/>
      </w:rPr>
    </w:lvl>
    <w:lvl w:ilvl="3" w:tplc="1828FB8E">
      <w:numFmt w:val="bullet"/>
      <w:lvlText w:val="•"/>
      <w:lvlJc w:val="left"/>
      <w:pPr>
        <w:ind w:left="3208" w:hanging="360"/>
      </w:pPr>
      <w:rPr>
        <w:rFonts w:hint="default"/>
        <w:lang w:val="en-US" w:eastAsia="en-US" w:bidi="ar-SA"/>
      </w:rPr>
    </w:lvl>
    <w:lvl w:ilvl="4" w:tplc="07689D88">
      <w:numFmt w:val="bullet"/>
      <w:lvlText w:val="•"/>
      <w:lvlJc w:val="left"/>
      <w:pPr>
        <w:ind w:left="4124" w:hanging="360"/>
      </w:pPr>
      <w:rPr>
        <w:rFonts w:hint="default"/>
        <w:lang w:val="en-US" w:eastAsia="en-US" w:bidi="ar-SA"/>
      </w:rPr>
    </w:lvl>
    <w:lvl w:ilvl="5" w:tplc="0B42422E">
      <w:numFmt w:val="bullet"/>
      <w:lvlText w:val="•"/>
      <w:lvlJc w:val="left"/>
      <w:pPr>
        <w:ind w:left="5040" w:hanging="360"/>
      </w:pPr>
      <w:rPr>
        <w:rFonts w:hint="default"/>
        <w:lang w:val="en-US" w:eastAsia="en-US" w:bidi="ar-SA"/>
      </w:rPr>
    </w:lvl>
    <w:lvl w:ilvl="6" w:tplc="533227D6">
      <w:numFmt w:val="bullet"/>
      <w:lvlText w:val="•"/>
      <w:lvlJc w:val="left"/>
      <w:pPr>
        <w:ind w:left="5956" w:hanging="360"/>
      </w:pPr>
      <w:rPr>
        <w:rFonts w:hint="default"/>
        <w:lang w:val="en-US" w:eastAsia="en-US" w:bidi="ar-SA"/>
      </w:rPr>
    </w:lvl>
    <w:lvl w:ilvl="7" w:tplc="A7FCEC8C">
      <w:numFmt w:val="bullet"/>
      <w:lvlText w:val="•"/>
      <w:lvlJc w:val="left"/>
      <w:pPr>
        <w:ind w:left="6872" w:hanging="360"/>
      </w:pPr>
      <w:rPr>
        <w:rFonts w:hint="default"/>
        <w:lang w:val="en-US" w:eastAsia="en-US" w:bidi="ar-SA"/>
      </w:rPr>
    </w:lvl>
    <w:lvl w:ilvl="8" w:tplc="58620C9C">
      <w:numFmt w:val="bullet"/>
      <w:lvlText w:val="•"/>
      <w:lvlJc w:val="left"/>
      <w:pPr>
        <w:ind w:left="7788" w:hanging="360"/>
      </w:pPr>
      <w:rPr>
        <w:rFonts w:hint="default"/>
        <w:lang w:val="en-US" w:eastAsia="en-US" w:bidi="ar-SA"/>
      </w:rPr>
    </w:lvl>
  </w:abstractNum>
  <w:abstractNum w:abstractNumId="8" w15:restartNumberingAfterBreak="0">
    <w:nsid w:val="4CBA31D4"/>
    <w:multiLevelType w:val="multilevel"/>
    <w:tmpl w:val="82E88680"/>
    <w:lvl w:ilvl="0">
      <w:start w:val="1"/>
      <w:numFmt w:val="decimal"/>
      <w:lvlText w:val="%1"/>
      <w:lvlJc w:val="left"/>
      <w:pPr>
        <w:ind w:left="1100" w:hanging="720"/>
      </w:pPr>
      <w:rPr>
        <w:rFonts w:hint="default"/>
        <w:lang w:val="en-US" w:eastAsia="en-US" w:bidi="ar-SA"/>
      </w:rPr>
    </w:lvl>
    <w:lvl w:ilvl="1">
      <w:start w:val="1"/>
      <w:numFmt w:val="decimal"/>
      <w:lvlText w:val="%1.%2"/>
      <w:lvlJc w:val="left"/>
      <w:pPr>
        <w:ind w:left="1100" w:hanging="720"/>
      </w:pPr>
      <w:rPr>
        <w:rFonts w:ascii="Caladea" w:eastAsia="Caladea" w:hAnsi="Caladea" w:cs="Caladea" w:hint="default"/>
        <w:b/>
        <w:bCs/>
        <w:i w:val="0"/>
        <w:iCs w:val="0"/>
        <w:spacing w:val="-1"/>
        <w:w w:val="100"/>
        <w:sz w:val="24"/>
        <w:szCs w:val="24"/>
        <w:lang w:val="en-US" w:eastAsia="en-US" w:bidi="ar-SA"/>
      </w:rPr>
    </w:lvl>
    <w:lvl w:ilvl="2">
      <w:start w:val="1"/>
      <w:numFmt w:val="lowerLetter"/>
      <w:lvlText w:val="%3)"/>
      <w:lvlJc w:val="left"/>
      <w:pPr>
        <w:ind w:left="1551" w:hanging="360"/>
      </w:pPr>
      <w:rPr>
        <w:rFonts w:ascii="Caladea" w:eastAsia="Caladea" w:hAnsi="Caladea" w:cs="Caladea" w:hint="default"/>
        <w:b w:val="0"/>
        <w:bCs w:val="0"/>
        <w:i w:val="0"/>
        <w:iCs w:val="0"/>
        <w:spacing w:val="0"/>
        <w:w w:val="100"/>
        <w:sz w:val="24"/>
        <w:szCs w:val="24"/>
        <w:lang w:val="en-US" w:eastAsia="en-US" w:bidi="ar-SA"/>
      </w:rPr>
    </w:lvl>
    <w:lvl w:ilvl="3">
      <w:numFmt w:val="bullet"/>
      <w:lvlText w:val="•"/>
      <w:lvlJc w:val="left"/>
      <w:pPr>
        <w:ind w:left="3564" w:hanging="360"/>
      </w:pPr>
      <w:rPr>
        <w:rFonts w:hint="default"/>
        <w:lang w:val="en-US" w:eastAsia="en-US" w:bidi="ar-SA"/>
      </w:rPr>
    </w:lvl>
    <w:lvl w:ilvl="4">
      <w:numFmt w:val="bullet"/>
      <w:lvlText w:val="•"/>
      <w:lvlJc w:val="left"/>
      <w:pPr>
        <w:ind w:left="4566" w:hanging="360"/>
      </w:pPr>
      <w:rPr>
        <w:rFonts w:hint="default"/>
        <w:lang w:val="en-US" w:eastAsia="en-US" w:bidi="ar-SA"/>
      </w:rPr>
    </w:lvl>
    <w:lvl w:ilvl="5">
      <w:numFmt w:val="bullet"/>
      <w:lvlText w:val="•"/>
      <w:lvlJc w:val="left"/>
      <w:pPr>
        <w:ind w:left="5568" w:hanging="360"/>
      </w:pPr>
      <w:rPr>
        <w:rFonts w:hint="default"/>
        <w:lang w:val="en-US" w:eastAsia="en-US" w:bidi="ar-SA"/>
      </w:rPr>
    </w:lvl>
    <w:lvl w:ilvl="6">
      <w:numFmt w:val="bullet"/>
      <w:lvlText w:val="•"/>
      <w:lvlJc w:val="left"/>
      <w:pPr>
        <w:ind w:left="6571" w:hanging="360"/>
      </w:pPr>
      <w:rPr>
        <w:rFonts w:hint="default"/>
        <w:lang w:val="en-US" w:eastAsia="en-US" w:bidi="ar-SA"/>
      </w:rPr>
    </w:lvl>
    <w:lvl w:ilvl="7">
      <w:numFmt w:val="bullet"/>
      <w:lvlText w:val="•"/>
      <w:lvlJc w:val="left"/>
      <w:pPr>
        <w:ind w:left="7573" w:hanging="360"/>
      </w:pPr>
      <w:rPr>
        <w:rFonts w:hint="default"/>
        <w:lang w:val="en-US" w:eastAsia="en-US" w:bidi="ar-SA"/>
      </w:rPr>
    </w:lvl>
    <w:lvl w:ilvl="8">
      <w:numFmt w:val="bullet"/>
      <w:lvlText w:val="•"/>
      <w:lvlJc w:val="left"/>
      <w:pPr>
        <w:ind w:left="8575" w:hanging="360"/>
      </w:pPr>
      <w:rPr>
        <w:rFonts w:hint="default"/>
        <w:lang w:val="en-US" w:eastAsia="en-US" w:bidi="ar-SA"/>
      </w:rPr>
    </w:lvl>
  </w:abstractNum>
  <w:abstractNum w:abstractNumId="9" w15:restartNumberingAfterBreak="0">
    <w:nsid w:val="5BF04623"/>
    <w:multiLevelType w:val="multilevel"/>
    <w:tmpl w:val="CBE8FCBA"/>
    <w:lvl w:ilvl="0">
      <w:start w:val="2"/>
      <w:numFmt w:val="decimal"/>
      <w:lvlText w:val="%1"/>
      <w:lvlJc w:val="left"/>
      <w:pPr>
        <w:ind w:left="1100" w:hanging="720"/>
      </w:pPr>
      <w:rPr>
        <w:rFonts w:hint="default"/>
        <w:lang w:val="en-US" w:eastAsia="en-US" w:bidi="ar-SA"/>
      </w:rPr>
    </w:lvl>
    <w:lvl w:ilvl="1">
      <w:start w:val="1"/>
      <w:numFmt w:val="decimal"/>
      <w:lvlText w:val="%1.%2"/>
      <w:lvlJc w:val="left"/>
      <w:pPr>
        <w:ind w:left="1100" w:hanging="720"/>
      </w:pPr>
      <w:rPr>
        <w:rFonts w:ascii="Caladea" w:eastAsia="Caladea" w:hAnsi="Caladea" w:cs="Caladea" w:hint="default"/>
        <w:b/>
        <w:bCs/>
        <w:i w:val="0"/>
        <w:iCs w:val="0"/>
        <w:spacing w:val="-1"/>
        <w:w w:val="100"/>
        <w:sz w:val="24"/>
        <w:szCs w:val="24"/>
        <w:lang w:val="en-US" w:eastAsia="en-US" w:bidi="ar-SA"/>
      </w:rPr>
    </w:lvl>
    <w:lvl w:ilvl="2">
      <w:numFmt w:val="bullet"/>
      <w:lvlText w:val=""/>
      <w:lvlJc w:val="left"/>
      <w:pPr>
        <w:ind w:left="1460" w:hanging="360"/>
      </w:pPr>
      <w:rPr>
        <w:rFonts w:ascii="Symbol" w:eastAsia="Symbol" w:hAnsi="Symbol" w:cs="Symbol" w:hint="default"/>
        <w:b w:val="0"/>
        <w:bCs w:val="0"/>
        <w:i w:val="0"/>
        <w:iCs w:val="0"/>
        <w:spacing w:val="0"/>
        <w:w w:val="100"/>
        <w:sz w:val="24"/>
        <w:szCs w:val="24"/>
        <w:lang w:val="en-US" w:eastAsia="en-US" w:bidi="ar-SA"/>
      </w:rPr>
    </w:lvl>
    <w:lvl w:ilvl="3">
      <w:numFmt w:val="bullet"/>
      <w:lvlText w:val="•"/>
      <w:lvlJc w:val="left"/>
      <w:pPr>
        <w:ind w:left="3486" w:hanging="360"/>
      </w:pPr>
      <w:rPr>
        <w:rFonts w:hint="default"/>
        <w:lang w:val="en-US" w:eastAsia="en-US" w:bidi="ar-SA"/>
      </w:rPr>
    </w:lvl>
    <w:lvl w:ilvl="4">
      <w:numFmt w:val="bullet"/>
      <w:lvlText w:val="•"/>
      <w:lvlJc w:val="left"/>
      <w:pPr>
        <w:ind w:left="4500" w:hanging="360"/>
      </w:pPr>
      <w:rPr>
        <w:rFonts w:hint="default"/>
        <w:lang w:val="en-US" w:eastAsia="en-US" w:bidi="ar-SA"/>
      </w:rPr>
    </w:lvl>
    <w:lvl w:ilvl="5">
      <w:numFmt w:val="bullet"/>
      <w:lvlText w:val="•"/>
      <w:lvlJc w:val="left"/>
      <w:pPr>
        <w:ind w:left="5513" w:hanging="360"/>
      </w:pPr>
      <w:rPr>
        <w:rFonts w:hint="default"/>
        <w:lang w:val="en-US" w:eastAsia="en-US" w:bidi="ar-SA"/>
      </w:rPr>
    </w:lvl>
    <w:lvl w:ilvl="6">
      <w:numFmt w:val="bullet"/>
      <w:lvlText w:val="•"/>
      <w:lvlJc w:val="left"/>
      <w:pPr>
        <w:ind w:left="6526" w:hanging="360"/>
      </w:pPr>
      <w:rPr>
        <w:rFonts w:hint="default"/>
        <w:lang w:val="en-US" w:eastAsia="en-US" w:bidi="ar-SA"/>
      </w:rPr>
    </w:lvl>
    <w:lvl w:ilvl="7">
      <w:numFmt w:val="bullet"/>
      <w:lvlText w:val="•"/>
      <w:lvlJc w:val="left"/>
      <w:pPr>
        <w:ind w:left="7540" w:hanging="360"/>
      </w:pPr>
      <w:rPr>
        <w:rFonts w:hint="default"/>
        <w:lang w:val="en-US" w:eastAsia="en-US" w:bidi="ar-SA"/>
      </w:rPr>
    </w:lvl>
    <w:lvl w:ilvl="8">
      <w:numFmt w:val="bullet"/>
      <w:lvlText w:val="•"/>
      <w:lvlJc w:val="left"/>
      <w:pPr>
        <w:ind w:left="8553" w:hanging="360"/>
      </w:pPr>
      <w:rPr>
        <w:rFonts w:hint="default"/>
        <w:lang w:val="en-US" w:eastAsia="en-US" w:bidi="ar-SA"/>
      </w:rPr>
    </w:lvl>
  </w:abstractNum>
  <w:abstractNum w:abstractNumId="10" w15:restartNumberingAfterBreak="0">
    <w:nsid w:val="6EAB6AC4"/>
    <w:multiLevelType w:val="hybridMultilevel"/>
    <w:tmpl w:val="55A882D8"/>
    <w:lvl w:ilvl="0" w:tplc="01383D2E">
      <w:start w:val="1"/>
      <w:numFmt w:val="decimal"/>
      <w:lvlText w:val="%1."/>
      <w:lvlJc w:val="left"/>
      <w:pPr>
        <w:ind w:left="831" w:hanging="360"/>
      </w:pPr>
      <w:rPr>
        <w:rFonts w:ascii="Caladea" w:eastAsia="Caladea" w:hAnsi="Caladea" w:cs="Caladea" w:hint="default"/>
        <w:b w:val="0"/>
        <w:bCs w:val="0"/>
        <w:i w:val="0"/>
        <w:iCs w:val="0"/>
        <w:spacing w:val="0"/>
        <w:w w:val="99"/>
        <w:sz w:val="20"/>
        <w:szCs w:val="20"/>
        <w:lang w:val="en-US" w:eastAsia="en-US" w:bidi="ar-SA"/>
      </w:rPr>
    </w:lvl>
    <w:lvl w:ilvl="1" w:tplc="93B4FCA0">
      <w:numFmt w:val="bullet"/>
      <w:lvlText w:val="•"/>
      <w:lvlJc w:val="left"/>
      <w:pPr>
        <w:ind w:left="1814" w:hanging="360"/>
      </w:pPr>
      <w:rPr>
        <w:rFonts w:hint="default"/>
        <w:lang w:val="en-US" w:eastAsia="en-US" w:bidi="ar-SA"/>
      </w:rPr>
    </w:lvl>
    <w:lvl w:ilvl="2" w:tplc="3F30742A">
      <w:numFmt w:val="bullet"/>
      <w:lvlText w:val="•"/>
      <w:lvlJc w:val="left"/>
      <w:pPr>
        <w:ind w:left="2788" w:hanging="360"/>
      </w:pPr>
      <w:rPr>
        <w:rFonts w:hint="default"/>
        <w:lang w:val="en-US" w:eastAsia="en-US" w:bidi="ar-SA"/>
      </w:rPr>
    </w:lvl>
    <w:lvl w:ilvl="3" w:tplc="14068832">
      <w:numFmt w:val="bullet"/>
      <w:lvlText w:val="•"/>
      <w:lvlJc w:val="left"/>
      <w:pPr>
        <w:ind w:left="3762" w:hanging="360"/>
      </w:pPr>
      <w:rPr>
        <w:rFonts w:hint="default"/>
        <w:lang w:val="en-US" w:eastAsia="en-US" w:bidi="ar-SA"/>
      </w:rPr>
    </w:lvl>
    <w:lvl w:ilvl="4" w:tplc="71E6FA0C">
      <w:numFmt w:val="bullet"/>
      <w:lvlText w:val="•"/>
      <w:lvlJc w:val="left"/>
      <w:pPr>
        <w:ind w:left="4736" w:hanging="360"/>
      </w:pPr>
      <w:rPr>
        <w:rFonts w:hint="default"/>
        <w:lang w:val="en-US" w:eastAsia="en-US" w:bidi="ar-SA"/>
      </w:rPr>
    </w:lvl>
    <w:lvl w:ilvl="5" w:tplc="41F2378A">
      <w:numFmt w:val="bullet"/>
      <w:lvlText w:val="•"/>
      <w:lvlJc w:val="left"/>
      <w:pPr>
        <w:ind w:left="5710" w:hanging="360"/>
      </w:pPr>
      <w:rPr>
        <w:rFonts w:hint="default"/>
        <w:lang w:val="en-US" w:eastAsia="en-US" w:bidi="ar-SA"/>
      </w:rPr>
    </w:lvl>
    <w:lvl w:ilvl="6" w:tplc="FE906400">
      <w:numFmt w:val="bullet"/>
      <w:lvlText w:val="•"/>
      <w:lvlJc w:val="left"/>
      <w:pPr>
        <w:ind w:left="6684" w:hanging="360"/>
      </w:pPr>
      <w:rPr>
        <w:rFonts w:hint="default"/>
        <w:lang w:val="en-US" w:eastAsia="en-US" w:bidi="ar-SA"/>
      </w:rPr>
    </w:lvl>
    <w:lvl w:ilvl="7" w:tplc="B9603784">
      <w:numFmt w:val="bullet"/>
      <w:lvlText w:val="•"/>
      <w:lvlJc w:val="left"/>
      <w:pPr>
        <w:ind w:left="7658" w:hanging="360"/>
      </w:pPr>
      <w:rPr>
        <w:rFonts w:hint="default"/>
        <w:lang w:val="en-US" w:eastAsia="en-US" w:bidi="ar-SA"/>
      </w:rPr>
    </w:lvl>
    <w:lvl w:ilvl="8" w:tplc="45148444">
      <w:numFmt w:val="bullet"/>
      <w:lvlText w:val="•"/>
      <w:lvlJc w:val="left"/>
      <w:pPr>
        <w:ind w:left="8632" w:hanging="360"/>
      </w:pPr>
      <w:rPr>
        <w:rFonts w:hint="default"/>
        <w:lang w:val="en-US" w:eastAsia="en-US" w:bidi="ar-SA"/>
      </w:rPr>
    </w:lvl>
  </w:abstractNum>
  <w:abstractNum w:abstractNumId="11" w15:restartNumberingAfterBreak="0">
    <w:nsid w:val="7A381B23"/>
    <w:multiLevelType w:val="hybridMultilevel"/>
    <w:tmpl w:val="9F807F6E"/>
    <w:lvl w:ilvl="0" w:tplc="0B0E91FE">
      <w:start w:val="1"/>
      <w:numFmt w:val="decimal"/>
      <w:lvlText w:val="%1."/>
      <w:lvlJc w:val="left"/>
      <w:pPr>
        <w:ind w:left="1460" w:hanging="360"/>
      </w:pPr>
      <w:rPr>
        <w:rFonts w:ascii="Caladea" w:eastAsia="Caladea" w:hAnsi="Caladea" w:cs="Caladea" w:hint="default"/>
        <w:b w:val="0"/>
        <w:bCs w:val="0"/>
        <w:i w:val="0"/>
        <w:iCs w:val="0"/>
        <w:spacing w:val="-1"/>
        <w:w w:val="99"/>
        <w:sz w:val="24"/>
        <w:szCs w:val="24"/>
        <w:lang w:val="en-US" w:eastAsia="en-US" w:bidi="ar-SA"/>
      </w:rPr>
    </w:lvl>
    <w:lvl w:ilvl="1" w:tplc="3EDAAA8A">
      <w:numFmt w:val="bullet"/>
      <w:lvlText w:val="•"/>
      <w:lvlJc w:val="left"/>
      <w:pPr>
        <w:ind w:left="2372" w:hanging="360"/>
      </w:pPr>
      <w:rPr>
        <w:rFonts w:hint="default"/>
        <w:lang w:val="en-US" w:eastAsia="en-US" w:bidi="ar-SA"/>
      </w:rPr>
    </w:lvl>
    <w:lvl w:ilvl="2" w:tplc="06DA2FBA">
      <w:numFmt w:val="bullet"/>
      <w:lvlText w:val="•"/>
      <w:lvlJc w:val="left"/>
      <w:pPr>
        <w:ind w:left="3284" w:hanging="360"/>
      </w:pPr>
      <w:rPr>
        <w:rFonts w:hint="default"/>
        <w:lang w:val="en-US" w:eastAsia="en-US" w:bidi="ar-SA"/>
      </w:rPr>
    </w:lvl>
    <w:lvl w:ilvl="3" w:tplc="3BCA3374">
      <w:numFmt w:val="bullet"/>
      <w:lvlText w:val="•"/>
      <w:lvlJc w:val="left"/>
      <w:pPr>
        <w:ind w:left="4196" w:hanging="360"/>
      </w:pPr>
      <w:rPr>
        <w:rFonts w:hint="default"/>
        <w:lang w:val="en-US" w:eastAsia="en-US" w:bidi="ar-SA"/>
      </w:rPr>
    </w:lvl>
    <w:lvl w:ilvl="4" w:tplc="68F2A47A">
      <w:numFmt w:val="bullet"/>
      <w:lvlText w:val="•"/>
      <w:lvlJc w:val="left"/>
      <w:pPr>
        <w:ind w:left="5108" w:hanging="360"/>
      </w:pPr>
      <w:rPr>
        <w:rFonts w:hint="default"/>
        <w:lang w:val="en-US" w:eastAsia="en-US" w:bidi="ar-SA"/>
      </w:rPr>
    </w:lvl>
    <w:lvl w:ilvl="5" w:tplc="8DC8B3FE">
      <w:numFmt w:val="bullet"/>
      <w:lvlText w:val="•"/>
      <w:lvlJc w:val="left"/>
      <w:pPr>
        <w:ind w:left="6020" w:hanging="360"/>
      </w:pPr>
      <w:rPr>
        <w:rFonts w:hint="default"/>
        <w:lang w:val="en-US" w:eastAsia="en-US" w:bidi="ar-SA"/>
      </w:rPr>
    </w:lvl>
    <w:lvl w:ilvl="6" w:tplc="BB36B026">
      <w:numFmt w:val="bullet"/>
      <w:lvlText w:val="•"/>
      <w:lvlJc w:val="left"/>
      <w:pPr>
        <w:ind w:left="6932" w:hanging="360"/>
      </w:pPr>
      <w:rPr>
        <w:rFonts w:hint="default"/>
        <w:lang w:val="en-US" w:eastAsia="en-US" w:bidi="ar-SA"/>
      </w:rPr>
    </w:lvl>
    <w:lvl w:ilvl="7" w:tplc="24787A38">
      <w:numFmt w:val="bullet"/>
      <w:lvlText w:val="•"/>
      <w:lvlJc w:val="left"/>
      <w:pPr>
        <w:ind w:left="7844" w:hanging="360"/>
      </w:pPr>
      <w:rPr>
        <w:rFonts w:hint="default"/>
        <w:lang w:val="en-US" w:eastAsia="en-US" w:bidi="ar-SA"/>
      </w:rPr>
    </w:lvl>
    <w:lvl w:ilvl="8" w:tplc="46C0AA46">
      <w:numFmt w:val="bullet"/>
      <w:lvlText w:val="•"/>
      <w:lvlJc w:val="left"/>
      <w:pPr>
        <w:ind w:left="8756" w:hanging="360"/>
      </w:pPr>
      <w:rPr>
        <w:rFonts w:hint="default"/>
        <w:lang w:val="en-US" w:eastAsia="en-US" w:bidi="ar-SA"/>
      </w:rPr>
    </w:lvl>
  </w:abstractNum>
  <w:num w:numId="1" w16cid:durableId="1331133016">
    <w:abstractNumId w:val="10"/>
  </w:num>
  <w:num w:numId="2" w16cid:durableId="434061028">
    <w:abstractNumId w:val="0"/>
  </w:num>
  <w:num w:numId="3" w16cid:durableId="516386255">
    <w:abstractNumId w:val="5"/>
  </w:num>
  <w:num w:numId="4" w16cid:durableId="1375695489">
    <w:abstractNumId w:val="3"/>
  </w:num>
  <w:num w:numId="5" w16cid:durableId="594674490">
    <w:abstractNumId w:val="7"/>
  </w:num>
  <w:num w:numId="6" w16cid:durableId="834034764">
    <w:abstractNumId w:val="6"/>
  </w:num>
  <w:num w:numId="7" w16cid:durableId="600794078">
    <w:abstractNumId w:val="9"/>
  </w:num>
  <w:num w:numId="8" w16cid:durableId="485979581">
    <w:abstractNumId w:val="11"/>
  </w:num>
  <w:num w:numId="9" w16cid:durableId="206457076">
    <w:abstractNumId w:val="1"/>
  </w:num>
  <w:num w:numId="10" w16cid:durableId="467742175">
    <w:abstractNumId w:val="4"/>
  </w:num>
  <w:num w:numId="11" w16cid:durableId="1244022454">
    <w:abstractNumId w:val="8"/>
  </w:num>
  <w:num w:numId="12" w16cid:durableId="135353170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D87"/>
    <w:rsid w:val="00005474"/>
    <w:rsid w:val="00030DD7"/>
    <w:rsid w:val="00076BA4"/>
    <w:rsid w:val="00081576"/>
    <w:rsid w:val="000D5D3B"/>
    <w:rsid w:val="000F0302"/>
    <w:rsid w:val="000F546A"/>
    <w:rsid w:val="001229C2"/>
    <w:rsid w:val="00164515"/>
    <w:rsid w:val="00176B68"/>
    <w:rsid w:val="001A198D"/>
    <w:rsid w:val="00241F41"/>
    <w:rsid w:val="002D5520"/>
    <w:rsid w:val="002F2508"/>
    <w:rsid w:val="002F7DF4"/>
    <w:rsid w:val="0033778C"/>
    <w:rsid w:val="003871B9"/>
    <w:rsid w:val="00445AAE"/>
    <w:rsid w:val="00535A41"/>
    <w:rsid w:val="00547787"/>
    <w:rsid w:val="00594AA7"/>
    <w:rsid w:val="005D6822"/>
    <w:rsid w:val="005E7A2C"/>
    <w:rsid w:val="005F6214"/>
    <w:rsid w:val="00610142"/>
    <w:rsid w:val="00686461"/>
    <w:rsid w:val="006D71EA"/>
    <w:rsid w:val="007A5472"/>
    <w:rsid w:val="007D0819"/>
    <w:rsid w:val="00823A7F"/>
    <w:rsid w:val="0086029C"/>
    <w:rsid w:val="009605B8"/>
    <w:rsid w:val="00984CEC"/>
    <w:rsid w:val="0098750F"/>
    <w:rsid w:val="00994798"/>
    <w:rsid w:val="009A414E"/>
    <w:rsid w:val="00A001AF"/>
    <w:rsid w:val="00A732A7"/>
    <w:rsid w:val="00B3112C"/>
    <w:rsid w:val="00B434FD"/>
    <w:rsid w:val="00B87263"/>
    <w:rsid w:val="00BA399E"/>
    <w:rsid w:val="00BD3158"/>
    <w:rsid w:val="00C143FE"/>
    <w:rsid w:val="00C2272B"/>
    <w:rsid w:val="00CD1E6E"/>
    <w:rsid w:val="00D719D9"/>
    <w:rsid w:val="00DE52C0"/>
    <w:rsid w:val="00E57552"/>
    <w:rsid w:val="00E76E3F"/>
    <w:rsid w:val="00EA57C9"/>
    <w:rsid w:val="00EC5BC3"/>
    <w:rsid w:val="00F01D87"/>
    <w:rsid w:val="00F048CE"/>
    <w:rsid w:val="00F07EF8"/>
    <w:rsid w:val="00F324F2"/>
    <w:rsid w:val="00F44073"/>
    <w:rsid w:val="00FA69E5"/>
    <w:rsid w:val="00FF068D"/>
    <w:rsid w:val="00FF785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A017F"/>
  <w15:chartTrackingRefBased/>
  <w15:docId w15:val="{54BBB27C-BF55-4CB9-B6CC-9D0D6D8F9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2C0"/>
    <w:pPr>
      <w:widowControl w:val="0"/>
      <w:autoSpaceDE w:val="0"/>
      <w:autoSpaceDN w:val="0"/>
      <w:spacing w:after="0" w:line="240" w:lineRule="auto"/>
    </w:pPr>
    <w:rPr>
      <w:rFonts w:ascii="Caladea" w:eastAsia="Caladea" w:hAnsi="Caladea" w:cs="Caladea"/>
      <w:kern w:val="0"/>
      <w14:ligatures w14:val="none"/>
    </w:rPr>
  </w:style>
  <w:style w:type="paragraph" w:styleId="Heading1">
    <w:name w:val="heading 1"/>
    <w:basedOn w:val="Normal"/>
    <w:link w:val="Heading1Char"/>
    <w:uiPriority w:val="9"/>
    <w:qFormat/>
    <w:rsid w:val="00DE52C0"/>
    <w:pPr>
      <w:ind w:left="82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DE52C0"/>
    <w:rPr>
      <w:sz w:val="24"/>
      <w:szCs w:val="24"/>
    </w:rPr>
  </w:style>
  <w:style w:type="character" w:customStyle="1" w:styleId="BodyTextChar">
    <w:name w:val="Body Text Char"/>
    <w:basedOn w:val="DefaultParagraphFont"/>
    <w:link w:val="BodyText"/>
    <w:uiPriority w:val="1"/>
    <w:rsid w:val="00DE52C0"/>
    <w:rPr>
      <w:rFonts w:ascii="Caladea" w:eastAsia="Caladea" w:hAnsi="Caladea" w:cs="Caladea"/>
      <w:kern w:val="0"/>
      <w:sz w:val="24"/>
      <w:szCs w:val="24"/>
      <w14:ligatures w14:val="none"/>
    </w:rPr>
  </w:style>
  <w:style w:type="paragraph" w:styleId="ListParagraph">
    <w:name w:val="List Paragraph"/>
    <w:basedOn w:val="Normal"/>
    <w:uiPriority w:val="1"/>
    <w:qFormat/>
    <w:rsid w:val="00DE52C0"/>
    <w:pPr>
      <w:ind w:left="1180" w:hanging="360"/>
    </w:pPr>
  </w:style>
  <w:style w:type="paragraph" w:customStyle="1" w:styleId="TableParagraph">
    <w:name w:val="Table Paragraph"/>
    <w:basedOn w:val="Normal"/>
    <w:uiPriority w:val="1"/>
    <w:qFormat/>
    <w:rsid w:val="00DE52C0"/>
  </w:style>
  <w:style w:type="character" w:customStyle="1" w:styleId="Heading1Char">
    <w:name w:val="Heading 1 Char"/>
    <w:basedOn w:val="DefaultParagraphFont"/>
    <w:link w:val="Heading1"/>
    <w:uiPriority w:val="9"/>
    <w:rsid w:val="00DE52C0"/>
    <w:rPr>
      <w:rFonts w:ascii="Caladea" w:eastAsia="Caladea" w:hAnsi="Caladea" w:cs="Caladea"/>
      <w:b/>
      <w:bCs/>
      <w:kern w:val="0"/>
      <w:sz w:val="24"/>
      <w:szCs w:val="24"/>
      <w14:ligatures w14:val="none"/>
    </w:rPr>
  </w:style>
  <w:style w:type="character" w:styleId="Hyperlink">
    <w:name w:val="Hyperlink"/>
    <w:basedOn w:val="DefaultParagraphFont"/>
    <w:uiPriority w:val="99"/>
    <w:unhideWhenUsed/>
    <w:rsid w:val="003871B9"/>
    <w:rPr>
      <w:color w:val="0563C1" w:themeColor="hyperlink"/>
      <w:u w:val="single"/>
    </w:rPr>
  </w:style>
  <w:style w:type="character" w:styleId="UnresolvedMention">
    <w:name w:val="Unresolved Mention"/>
    <w:basedOn w:val="DefaultParagraphFont"/>
    <w:uiPriority w:val="99"/>
    <w:semiHidden/>
    <w:unhideWhenUsed/>
    <w:rsid w:val="003871B9"/>
    <w:rPr>
      <w:color w:val="605E5C"/>
      <w:shd w:val="clear" w:color="auto" w:fill="E1DFDD"/>
    </w:rPr>
  </w:style>
  <w:style w:type="paragraph" w:styleId="TOC1">
    <w:name w:val="toc 1"/>
    <w:basedOn w:val="Normal"/>
    <w:uiPriority w:val="1"/>
    <w:qFormat/>
    <w:rsid w:val="005D6822"/>
    <w:pPr>
      <w:spacing w:before="239"/>
      <w:ind w:left="100"/>
    </w:pPr>
    <w:rPr>
      <w:sz w:val="24"/>
      <w:szCs w:val="24"/>
    </w:rPr>
  </w:style>
  <w:style w:type="paragraph" w:styleId="TOC2">
    <w:name w:val="toc 2"/>
    <w:basedOn w:val="Normal"/>
    <w:uiPriority w:val="1"/>
    <w:qFormat/>
    <w:rsid w:val="005D6822"/>
    <w:pPr>
      <w:spacing w:before="242"/>
      <w:ind w:left="1033" w:hanging="712"/>
    </w:pPr>
    <w:rPr>
      <w:sz w:val="24"/>
      <w:szCs w:val="24"/>
    </w:rPr>
  </w:style>
  <w:style w:type="paragraph" w:styleId="TOC3">
    <w:name w:val="toc 3"/>
    <w:basedOn w:val="Normal"/>
    <w:uiPriority w:val="1"/>
    <w:qFormat/>
    <w:rsid w:val="005D6822"/>
    <w:pPr>
      <w:spacing w:before="240"/>
      <w:ind w:left="1420" w:hanging="881"/>
    </w:pPr>
    <w:rPr>
      <w:sz w:val="24"/>
      <w:szCs w:val="24"/>
    </w:rPr>
  </w:style>
  <w:style w:type="paragraph" w:styleId="Title">
    <w:name w:val="Title"/>
    <w:basedOn w:val="Normal"/>
    <w:link w:val="TitleChar"/>
    <w:uiPriority w:val="10"/>
    <w:qFormat/>
    <w:rsid w:val="005D6822"/>
    <w:pPr>
      <w:ind w:left="413" w:right="430"/>
    </w:pPr>
    <w:rPr>
      <w:b/>
      <w:bCs/>
      <w:sz w:val="36"/>
      <w:szCs w:val="36"/>
    </w:rPr>
  </w:style>
  <w:style w:type="character" w:customStyle="1" w:styleId="TitleChar">
    <w:name w:val="Title Char"/>
    <w:basedOn w:val="DefaultParagraphFont"/>
    <w:link w:val="Title"/>
    <w:uiPriority w:val="10"/>
    <w:rsid w:val="005D6822"/>
    <w:rPr>
      <w:rFonts w:ascii="Caladea" w:eastAsia="Caladea" w:hAnsi="Caladea" w:cs="Caladea"/>
      <w:b/>
      <w:bCs/>
      <w:kern w:val="0"/>
      <w:sz w:val="36"/>
      <w:szCs w:val="36"/>
      <w14:ligatures w14:val="none"/>
    </w:rPr>
  </w:style>
  <w:style w:type="paragraph" w:styleId="Header">
    <w:name w:val="header"/>
    <w:basedOn w:val="Normal"/>
    <w:link w:val="HeaderChar"/>
    <w:uiPriority w:val="99"/>
    <w:unhideWhenUsed/>
    <w:rsid w:val="009A414E"/>
    <w:pPr>
      <w:tabs>
        <w:tab w:val="center" w:pos="4680"/>
        <w:tab w:val="right" w:pos="9360"/>
      </w:tabs>
    </w:pPr>
  </w:style>
  <w:style w:type="character" w:customStyle="1" w:styleId="HeaderChar">
    <w:name w:val="Header Char"/>
    <w:basedOn w:val="DefaultParagraphFont"/>
    <w:link w:val="Header"/>
    <w:uiPriority w:val="99"/>
    <w:rsid w:val="009A414E"/>
    <w:rPr>
      <w:rFonts w:ascii="Caladea" w:eastAsia="Caladea" w:hAnsi="Caladea" w:cs="Caladea"/>
      <w:kern w:val="0"/>
      <w14:ligatures w14:val="none"/>
    </w:rPr>
  </w:style>
  <w:style w:type="paragraph" w:styleId="Footer">
    <w:name w:val="footer"/>
    <w:basedOn w:val="Normal"/>
    <w:link w:val="FooterChar"/>
    <w:uiPriority w:val="99"/>
    <w:unhideWhenUsed/>
    <w:rsid w:val="009A414E"/>
    <w:pPr>
      <w:tabs>
        <w:tab w:val="center" w:pos="4680"/>
        <w:tab w:val="right" w:pos="9360"/>
      </w:tabs>
    </w:pPr>
  </w:style>
  <w:style w:type="character" w:customStyle="1" w:styleId="FooterChar">
    <w:name w:val="Footer Char"/>
    <w:basedOn w:val="DefaultParagraphFont"/>
    <w:link w:val="Footer"/>
    <w:uiPriority w:val="99"/>
    <w:rsid w:val="009A414E"/>
    <w:rPr>
      <w:rFonts w:ascii="Caladea" w:eastAsia="Caladea" w:hAnsi="Caladea" w:cs="Caladea"/>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6506605">
      <w:bodyDiv w:val="1"/>
      <w:marLeft w:val="0"/>
      <w:marRight w:val="0"/>
      <w:marTop w:val="0"/>
      <w:marBottom w:val="0"/>
      <w:divBdr>
        <w:top w:val="none" w:sz="0" w:space="0" w:color="auto"/>
        <w:left w:val="none" w:sz="0" w:space="0" w:color="auto"/>
        <w:bottom w:val="none" w:sz="0" w:space="0" w:color="auto"/>
        <w:right w:val="none" w:sz="0" w:space="0" w:color="auto"/>
      </w:divBdr>
    </w:div>
    <w:div w:id="1018459086">
      <w:bodyDiv w:val="1"/>
      <w:marLeft w:val="0"/>
      <w:marRight w:val="0"/>
      <w:marTop w:val="0"/>
      <w:marBottom w:val="0"/>
      <w:divBdr>
        <w:top w:val="none" w:sz="0" w:space="0" w:color="auto"/>
        <w:left w:val="none" w:sz="0" w:space="0" w:color="auto"/>
        <w:bottom w:val="none" w:sz="0" w:space="0" w:color="auto"/>
        <w:right w:val="none" w:sz="0" w:space="0" w:color="auto"/>
      </w:divBdr>
    </w:div>
    <w:div w:id="1038704479">
      <w:bodyDiv w:val="1"/>
      <w:marLeft w:val="0"/>
      <w:marRight w:val="0"/>
      <w:marTop w:val="0"/>
      <w:marBottom w:val="0"/>
      <w:divBdr>
        <w:top w:val="none" w:sz="0" w:space="0" w:color="auto"/>
        <w:left w:val="none" w:sz="0" w:space="0" w:color="auto"/>
        <w:bottom w:val="none" w:sz="0" w:space="0" w:color="auto"/>
        <w:right w:val="none" w:sz="0" w:space="0" w:color="auto"/>
      </w:divBdr>
    </w:div>
    <w:div w:id="1765416033">
      <w:bodyDiv w:val="1"/>
      <w:marLeft w:val="0"/>
      <w:marRight w:val="0"/>
      <w:marTop w:val="0"/>
      <w:marBottom w:val="0"/>
      <w:divBdr>
        <w:top w:val="none" w:sz="0" w:space="0" w:color="auto"/>
        <w:left w:val="none" w:sz="0" w:space="0" w:color="auto"/>
        <w:bottom w:val="none" w:sz="0" w:space="0" w:color="auto"/>
        <w:right w:val="none" w:sz="0" w:space="0" w:color="auto"/>
      </w:divBdr>
    </w:div>
    <w:div w:id="1832788406">
      <w:bodyDiv w:val="1"/>
      <w:marLeft w:val="0"/>
      <w:marRight w:val="0"/>
      <w:marTop w:val="0"/>
      <w:marBottom w:val="0"/>
      <w:divBdr>
        <w:top w:val="none" w:sz="0" w:space="0" w:color="auto"/>
        <w:left w:val="none" w:sz="0" w:space="0" w:color="auto"/>
        <w:bottom w:val="none" w:sz="0" w:space="0" w:color="auto"/>
        <w:right w:val="none" w:sz="0" w:space="0" w:color="auto"/>
      </w:divBdr>
    </w:div>
    <w:div w:id="2064596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E5D8B-78A8-4C58-9063-2DA748BC6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4</Pages>
  <Words>749</Words>
  <Characters>4275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cvalley</dc:creator>
  <cp:keywords/>
  <dc:description/>
  <cp:lastModifiedBy>Muhammad Ikram</cp:lastModifiedBy>
  <cp:revision>25</cp:revision>
  <cp:lastPrinted>2024-11-07T09:33:00Z</cp:lastPrinted>
  <dcterms:created xsi:type="dcterms:W3CDTF">2024-11-06T11:10:00Z</dcterms:created>
  <dcterms:modified xsi:type="dcterms:W3CDTF">2024-11-15T13:11:00Z</dcterms:modified>
</cp:coreProperties>
</file>